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F83C" w14:textId="77777777" w:rsidR="00F11231" w:rsidRPr="0001059A" w:rsidRDefault="009E0AC6" w:rsidP="009E0AC6">
      <w:pPr>
        <w:ind w:left="2340"/>
        <w:contextualSpacing/>
        <w:jc w:val="center"/>
        <w:rPr>
          <w:sz w:val="36"/>
        </w:rPr>
      </w:pPr>
      <w:r w:rsidRPr="0001059A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76C540F" wp14:editId="61E18589">
            <wp:simplePos x="0" y="0"/>
            <wp:positionH relativeFrom="margin">
              <wp:posOffset>0</wp:posOffset>
            </wp:positionH>
            <wp:positionV relativeFrom="paragraph">
              <wp:posOffset>-238125</wp:posOffset>
            </wp:positionV>
            <wp:extent cx="1228725" cy="1299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59A">
        <w:rPr>
          <w:sz w:val="36"/>
        </w:rPr>
        <w:t>EMS and Logistics Board Report</w:t>
      </w:r>
    </w:p>
    <w:p w14:paraId="43A5103B" w14:textId="77777777" w:rsidR="009E0AC6" w:rsidRPr="0001059A" w:rsidRDefault="009E0AC6" w:rsidP="009E0AC6">
      <w:pPr>
        <w:ind w:left="2340"/>
        <w:contextualSpacing/>
        <w:jc w:val="center"/>
        <w:rPr>
          <w:sz w:val="28"/>
        </w:rPr>
      </w:pPr>
      <w:r w:rsidRPr="0001059A">
        <w:rPr>
          <w:sz w:val="28"/>
        </w:rPr>
        <w:t>Division Chief Frank Ehrmantraut</w:t>
      </w:r>
    </w:p>
    <w:p w14:paraId="2E6C79C8" w14:textId="5DC9BCC4" w:rsidR="009E0AC6" w:rsidRPr="0001059A" w:rsidRDefault="0030105B" w:rsidP="009E0AC6">
      <w:pPr>
        <w:ind w:left="2340"/>
        <w:contextualSpacing/>
        <w:jc w:val="center"/>
        <w:rPr>
          <w:sz w:val="28"/>
        </w:rPr>
      </w:pPr>
      <w:r>
        <w:rPr>
          <w:sz w:val="28"/>
        </w:rPr>
        <w:t>October</w:t>
      </w:r>
      <w:r w:rsidR="00A54590" w:rsidRPr="0001059A">
        <w:rPr>
          <w:sz w:val="28"/>
        </w:rPr>
        <w:t xml:space="preserve"> </w:t>
      </w:r>
      <w:r w:rsidR="006E2475" w:rsidRPr="0001059A">
        <w:rPr>
          <w:sz w:val="28"/>
        </w:rPr>
        <w:t>202</w:t>
      </w:r>
      <w:r w:rsidR="00A37626">
        <w:rPr>
          <w:sz w:val="28"/>
        </w:rPr>
        <w:t>5</w:t>
      </w:r>
    </w:p>
    <w:p w14:paraId="1288B90A" w14:textId="77777777" w:rsidR="003A7C82" w:rsidRPr="0001059A" w:rsidRDefault="003A7C82" w:rsidP="009E0AC6">
      <w:pPr>
        <w:ind w:left="2340"/>
        <w:contextualSpacing/>
        <w:jc w:val="center"/>
        <w:rPr>
          <w:sz w:val="28"/>
        </w:rPr>
      </w:pPr>
    </w:p>
    <w:p w14:paraId="4F1DEA53" w14:textId="77777777" w:rsidR="008A4CB9" w:rsidRDefault="008A4CB9" w:rsidP="00251DC7">
      <w:pPr>
        <w:rPr>
          <w:sz w:val="36"/>
        </w:rPr>
      </w:pPr>
    </w:p>
    <w:p w14:paraId="762DABD2" w14:textId="5FAFC2AE" w:rsidR="00251DC7" w:rsidRDefault="0030105B" w:rsidP="00251DC7">
      <w:pPr>
        <w:rPr>
          <w:sz w:val="36"/>
        </w:rPr>
      </w:pPr>
      <w:r>
        <w:rPr>
          <w:sz w:val="36"/>
        </w:rPr>
        <w:t>September’s</w:t>
      </w:r>
      <w:r w:rsidR="009E0AC6" w:rsidRPr="00D8471E">
        <w:rPr>
          <w:sz w:val="36"/>
        </w:rPr>
        <w:t xml:space="preserve"> Events</w:t>
      </w:r>
    </w:p>
    <w:p w14:paraId="7FA89E6C" w14:textId="11409C57" w:rsidR="0030105B" w:rsidRPr="0030105B" w:rsidRDefault="0030105B" w:rsidP="00342E47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24"/>
        </w:rPr>
        <w:t>Resident Volunteer Interviews – The District welcomes Mauricio Meza and Teagan Allen into the role as Resident Volunteers on B Shift.</w:t>
      </w:r>
    </w:p>
    <w:p w14:paraId="324E47AA" w14:textId="3A85A65E" w:rsidR="00FA50B6" w:rsidRPr="0030105B" w:rsidRDefault="00FA50B6" w:rsidP="00342E47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16"/>
        </w:rPr>
        <w:t>First Aid/CPR Class – The District taught a First Aid CPR and AED renewal to our partners at Independence Police Department</w:t>
      </w:r>
      <w:r w:rsidR="0054550D">
        <w:rPr>
          <w:sz w:val="24"/>
          <w:szCs w:val="16"/>
        </w:rPr>
        <w:t>. A separate class was held for two community members requiring recertification for their role in caring for others.</w:t>
      </w:r>
    </w:p>
    <w:p w14:paraId="2B179086" w14:textId="52839EA2" w:rsidR="0054550D" w:rsidRPr="0054550D" w:rsidRDefault="0030105B" w:rsidP="0054550D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16"/>
        </w:rPr>
        <w:t xml:space="preserve">Polk County Search and Rescue </w:t>
      </w:r>
      <w:r w:rsidR="0054550D">
        <w:rPr>
          <w:sz w:val="24"/>
          <w:szCs w:val="16"/>
        </w:rPr>
        <w:t>–</w:t>
      </w:r>
      <w:r>
        <w:rPr>
          <w:sz w:val="24"/>
          <w:szCs w:val="16"/>
        </w:rPr>
        <w:t xml:space="preserve"> </w:t>
      </w:r>
      <w:r w:rsidR="0054550D">
        <w:rPr>
          <w:sz w:val="24"/>
          <w:szCs w:val="16"/>
        </w:rPr>
        <w:t xml:space="preserve">The District taught Emergency Medical Responder to three members of the Polk County Search and Rescue team. The </w:t>
      </w:r>
      <w:proofErr w:type="gramStart"/>
      <w:r w:rsidR="0054550D">
        <w:rPr>
          <w:sz w:val="24"/>
          <w:szCs w:val="16"/>
        </w:rPr>
        <w:t>District</w:t>
      </w:r>
      <w:proofErr w:type="gramEnd"/>
      <w:r w:rsidR="0054550D">
        <w:rPr>
          <w:sz w:val="24"/>
          <w:szCs w:val="16"/>
        </w:rPr>
        <w:t xml:space="preserve"> will be providing them with EMS oversight so they can use their training when deployed on missions.</w:t>
      </w:r>
    </w:p>
    <w:p w14:paraId="4FF6D644" w14:textId="32555630" w:rsidR="0054550D" w:rsidRPr="0054550D" w:rsidRDefault="0054550D" w:rsidP="0054550D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16"/>
        </w:rPr>
        <w:t>Risk Based Response to Battery Emergencies – Chief Ehrmantraut attended this OSFM sponsored class to learn about current best practices regarding battery emergencies.</w:t>
      </w:r>
    </w:p>
    <w:p w14:paraId="190D2B27" w14:textId="02BB5858" w:rsidR="0054550D" w:rsidRPr="0054550D" w:rsidRDefault="0054550D" w:rsidP="0054550D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16"/>
        </w:rPr>
        <w:t xml:space="preserve">EMS Committee – </w:t>
      </w:r>
      <w:r w:rsidR="00BE789C" w:rsidRPr="00BE789C">
        <w:rPr>
          <w:sz w:val="24"/>
          <w:szCs w:val="16"/>
        </w:rPr>
        <w:t xml:space="preserve">This employee group meets bi-monthly to provide recommendations on changes that impact how </w:t>
      </w:r>
      <w:r w:rsidR="00182ABC" w:rsidRPr="00BE789C">
        <w:rPr>
          <w:sz w:val="24"/>
          <w:szCs w:val="16"/>
        </w:rPr>
        <w:t>District members deliver EMS care</w:t>
      </w:r>
      <w:r w:rsidR="00BE789C" w:rsidRPr="00BE789C">
        <w:rPr>
          <w:sz w:val="24"/>
          <w:szCs w:val="16"/>
        </w:rPr>
        <w:t>.</w:t>
      </w:r>
    </w:p>
    <w:p w14:paraId="13DD3D82" w14:textId="410E3F01" w:rsidR="0054550D" w:rsidRPr="0054550D" w:rsidRDefault="0054550D" w:rsidP="0054550D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16"/>
        </w:rPr>
        <w:t xml:space="preserve">Pediatric Advanced Life Support – Several members of the </w:t>
      </w:r>
      <w:proofErr w:type="gramStart"/>
      <w:r>
        <w:rPr>
          <w:sz w:val="24"/>
          <w:szCs w:val="16"/>
        </w:rPr>
        <w:t>District</w:t>
      </w:r>
      <w:proofErr w:type="gramEnd"/>
      <w:r>
        <w:rPr>
          <w:sz w:val="24"/>
          <w:szCs w:val="16"/>
        </w:rPr>
        <w:t xml:space="preserve"> attended this update course as part of their continuing education requirements.</w:t>
      </w:r>
    </w:p>
    <w:p w14:paraId="77604979" w14:textId="2ACE8E13" w:rsidR="0054550D" w:rsidRPr="00BE789C" w:rsidRDefault="0054550D" w:rsidP="0054550D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16"/>
        </w:rPr>
        <w:t xml:space="preserve">Industry Chat – Chief Ehrmantraut was invited to speak with </w:t>
      </w:r>
      <w:r w:rsidR="00BE789C">
        <w:rPr>
          <w:sz w:val="24"/>
          <w:szCs w:val="16"/>
        </w:rPr>
        <w:t>the</w:t>
      </w:r>
      <w:r>
        <w:rPr>
          <w:sz w:val="24"/>
          <w:szCs w:val="16"/>
        </w:rPr>
        <w:t xml:space="preserve"> </w:t>
      </w:r>
      <w:r w:rsidR="00BE789C">
        <w:rPr>
          <w:sz w:val="24"/>
          <w:szCs w:val="16"/>
        </w:rPr>
        <w:t>healthcare careers class at Central High School about the profession of EMS.</w:t>
      </w:r>
    </w:p>
    <w:p w14:paraId="4C27EDED" w14:textId="14B13DB3" w:rsidR="00BE789C" w:rsidRPr="00BE789C" w:rsidRDefault="00BE789C" w:rsidP="0054550D">
      <w:pPr>
        <w:pStyle w:val="ListParagraph"/>
        <w:numPr>
          <w:ilvl w:val="0"/>
          <w:numId w:val="28"/>
        </w:numPr>
        <w:rPr>
          <w:sz w:val="36"/>
        </w:rPr>
      </w:pPr>
      <w:r>
        <w:rPr>
          <w:sz w:val="24"/>
          <w:szCs w:val="16"/>
        </w:rPr>
        <w:t xml:space="preserve">Red Cross Blood Drive – The District hosted a blood drive that collected 21 units of blood which was greater than the </w:t>
      </w:r>
      <w:proofErr w:type="gramStart"/>
      <w:r>
        <w:rPr>
          <w:sz w:val="24"/>
          <w:szCs w:val="16"/>
        </w:rPr>
        <w:t>19 unit</w:t>
      </w:r>
      <w:proofErr w:type="gramEnd"/>
      <w:r>
        <w:rPr>
          <w:sz w:val="24"/>
          <w:szCs w:val="16"/>
        </w:rPr>
        <w:t xml:space="preserve"> goal.</w:t>
      </w:r>
    </w:p>
    <w:p w14:paraId="7A242D96" w14:textId="77777777" w:rsidR="00BE789C" w:rsidRPr="00BE789C" w:rsidRDefault="00BE789C" w:rsidP="00BE789C">
      <w:pPr>
        <w:pStyle w:val="ListParagraph"/>
        <w:numPr>
          <w:ilvl w:val="0"/>
          <w:numId w:val="28"/>
        </w:numPr>
        <w:rPr>
          <w:sz w:val="24"/>
          <w:szCs w:val="16"/>
        </w:rPr>
      </w:pPr>
      <w:r w:rsidRPr="00BE789C">
        <w:rPr>
          <w:sz w:val="24"/>
          <w:szCs w:val="16"/>
        </w:rPr>
        <w:t>EMS Drill – Engineer Wells and FF Alvarez have identified areas for improvement for our members during cardiac arrest calls. They have offered to design and teach a multi-part series to work on these improvements and increase our effectiveness on these types of calls.</w:t>
      </w:r>
    </w:p>
    <w:p w14:paraId="6E9CACAB" w14:textId="49B34446" w:rsidR="009E0AC6" w:rsidRPr="00D8471E" w:rsidRDefault="009E0AC6" w:rsidP="00BE626C">
      <w:pPr>
        <w:rPr>
          <w:sz w:val="36"/>
        </w:rPr>
      </w:pPr>
      <w:r w:rsidRPr="00D8471E">
        <w:rPr>
          <w:sz w:val="36"/>
        </w:rPr>
        <w:t>Apparatus Updates</w:t>
      </w:r>
    </w:p>
    <w:p w14:paraId="6DF1E017" w14:textId="53325C7D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 xml:space="preserve">461 (E92) - CAD computer </w:t>
      </w:r>
      <w:r>
        <w:rPr>
          <w:sz w:val="24"/>
          <w:szCs w:val="20"/>
        </w:rPr>
        <w:t>power fixed</w:t>
      </w:r>
      <w:r w:rsidRPr="0030105B">
        <w:rPr>
          <w:sz w:val="24"/>
          <w:szCs w:val="20"/>
        </w:rPr>
        <w:t>, USB outlet fixed, tool strap fixed, front marker lights replaced</w:t>
      </w:r>
    </w:p>
    <w:p w14:paraId="732ED148" w14:textId="66F4B18A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>E471 (E41) - step light replaced, thermostat replaced, post-conflag</w:t>
      </w:r>
      <w:r>
        <w:rPr>
          <w:sz w:val="24"/>
          <w:szCs w:val="20"/>
        </w:rPr>
        <w:t>ration</w:t>
      </w:r>
      <w:r w:rsidRPr="0030105B">
        <w:rPr>
          <w:sz w:val="24"/>
          <w:szCs w:val="20"/>
        </w:rPr>
        <w:t xml:space="preserve"> inspection</w:t>
      </w:r>
    </w:p>
    <w:p w14:paraId="661FABF8" w14:textId="77777777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>B459 (B81) - check engine light investigated and siren fixed</w:t>
      </w:r>
    </w:p>
    <w:p w14:paraId="681529D3" w14:textId="77777777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>M477 - curbside door handle replaced</w:t>
      </w:r>
    </w:p>
    <w:p w14:paraId="0EF2709A" w14:textId="77777777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>E469 (HB94) - Air leaks found and repaired</w:t>
      </w:r>
    </w:p>
    <w:p w14:paraId="05D67B79" w14:textId="77777777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>S435 (red pickup) - Door latch replaced</w:t>
      </w:r>
    </w:p>
    <w:p w14:paraId="104B74ED" w14:textId="77777777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>S451 (C90) - routine service</w:t>
      </w:r>
    </w:p>
    <w:p w14:paraId="39D162C4" w14:textId="77777777" w:rsidR="0030105B" w:rsidRPr="0030105B" w:rsidRDefault="0030105B" w:rsidP="0030105B">
      <w:pPr>
        <w:pStyle w:val="ListParagraph"/>
        <w:numPr>
          <w:ilvl w:val="0"/>
          <w:numId w:val="31"/>
        </w:numPr>
        <w:rPr>
          <w:sz w:val="24"/>
          <w:szCs w:val="20"/>
        </w:rPr>
      </w:pPr>
      <w:r w:rsidRPr="0030105B">
        <w:rPr>
          <w:sz w:val="24"/>
          <w:szCs w:val="20"/>
        </w:rPr>
        <w:t>E473 (E93) - windshield wiper repaired</w:t>
      </w:r>
    </w:p>
    <w:p w14:paraId="1B77F646" w14:textId="30C6DBA9" w:rsidR="00D75060" w:rsidRPr="0001059A" w:rsidRDefault="0030105B" w:rsidP="0030105B">
      <w:pPr>
        <w:pStyle w:val="ListParagraph"/>
        <w:numPr>
          <w:ilvl w:val="0"/>
          <w:numId w:val="31"/>
        </w:numPr>
        <w:sectPr w:rsidR="00D75060" w:rsidRPr="0001059A" w:rsidSect="005E3A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0105B">
        <w:rPr>
          <w:sz w:val="24"/>
          <w:szCs w:val="20"/>
        </w:rPr>
        <w:t>T465 - exhaust leak repaired and coolant topped off</w:t>
      </w:r>
    </w:p>
    <w:p w14:paraId="642F9A71" w14:textId="3D7B95C9" w:rsidR="000F5AB4" w:rsidRPr="0001059A" w:rsidRDefault="00ED74E1" w:rsidP="00447994">
      <w:r>
        <w:rPr>
          <w:noProof/>
        </w:rPr>
        <w:lastRenderedPageBreak/>
        <w:drawing>
          <wp:anchor distT="0" distB="0" distL="114300" distR="114300" simplePos="0" relativeHeight="251730944" behindDoc="1" locked="0" layoutInCell="1" allowOverlap="1" wp14:anchorId="13D6E693" wp14:editId="66E77365">
            <wp:simplePos x="0" y="0"/>
            <wp:positionH relativeFrom="page">
              <wp:posOffset>6754265</wp:posOffset>
            </wp:positionH>
            <wp:positionV relativeFrom="paragraph">
              <wp:posOffset>-457200</wp:posOffset>
            </wp:positionV>
            <wp:extent cx="3297773" cy="3688336"/>
            <wp:effectExtent l="0" t="0" r="17145" b="7620"/>
            <wp:wrapNone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1CE05A83" wp14:editId="27512832">
            <wp:simplePos x="0" y="0"/>
            <wp:positionH relativeFrom="page">
              <wp:align>left</wp:align>
            </wp:positionH>
            <wp:positionV relativeFrom="paragraph">
              <wp:posOffset>-457232</wp:posOffset>
            </wp:positionV>
            <wp:extent cx="6769100" cy="3688336"/>
            <wp:effectExtent l="0" t="0" r="12700" b="7620"/>
            <wp:wrapNone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4E1">
        <w:rPr>
          <w:noProof/>
        </w:rPr>
        <w:t xml:space="preserve"> </w:t>
      </w:r>
      <w:r w:rsidR="00715BAF">
        <w:rPr>
          <w:noProof/>
        </w:rPr>
        <w:t xml:space="preserve"> </w:t>
      </w:r>
    </w:p>
    <w:p w14:paraId="1144D80A" w14:textId="35141D58" w:rsidR="000F5AB4" w:rsidRPr="0001059A" w:rsidRDefault="000F5AB4" w:rsidP="00447994"/>
    <w:p w14:paraId="1920BC32" w14:textId="52B1D312" w:rsidR="000F5AB4" w:rsidRPr="0001059A" w:rsidRDefault="000F5AB4" w:rsidP="00447994"/>
    <w:p w14:paraId="17E0855C" w14:textId="77777777" w:rsidR="000F5AB4" w:rsidRPr="0001059A" w:rsidRDefault="000F5AB4" w:rsidP="00447994"/>
    <w:p w14:paraId="1B68E0EF" w14:textId="77777777" w:rsidR="000F5AB4" w:rsidRPr="0001059A" w:rsidRDefault="000F5AB4" w:rsidP="00447994"/>
    <w:p w14:paraId="2189E161" w14:textId="3EC0C89C" w:rsidR="000F5AB4" w:rsidRPr="0001059A" w:rsidRDefault="000F5AB4" w:rsidP="00447994"/>
    <w:p w14:paraId="419814B0" w14:textId="5559247D" w:rsidR="00781864" w:rsidRPr="0001059A" w:rsidRDefault="00781864" w:rsidP="00447994"/>
    <w:p w14:paraId="025E8499" w14:textId="77777777" w:rsidR="00781864" w:rsidRPr="0001059A" w:rsidRDefault="00781864" w:rsidP="00781864"/>
    <w:p w14:paraId="7F11A131" w14:textId="69481CB1" w:rsidR="00781864" w:rsidRPr="0001059A" w:rsidRDefault="00781864" w:rsidP="00781864"/>
    <w:p w14:paraId="6261DD2C" w14:textId="2C61BE5F" w:rsidR="00781864" w:rsidRPr="0001059A" w:rsidRDefault="00781864" w:rsidP="00781864"/>
    <w:p w14:paraId="5F6EC204" w14:textId="5B1A4D13" w:rsidR="00781864" w:rsidRPr="0001059A" w:rsidRDefault="00781864" w:rsidP="00781864"/>
    <w:p w14:paraId="3715F5E9" w14:textId="492E1117" w:rsidR="00781864" w:rsidRPr="0001059A" w:rsidRDefault="00ED74E1" w:rsidP="00781864">
      <w:r>
        <w:rPr>
          <w:noProof/>
        </w:rPr>
        <w:drawing>
          <wp:anchor distT="0" distB="0" distL="114300" distR="114300" simplePos="0" relativeHeight="251731968" behindDoc="1" locked="0" layoutInCell="1" allowOverlap="1" wp14:anchorId="28461F36" wp14:editId="2BB38DCF">
            <wp:simplePos x="0" y="0"/>
            <wp:positionH relativeFrom="page">
              <wp:align>right</wp:align>
            </wp:positionH>
            <wp:positionV relativeFrom="paragraph">
              <wp:posOffset>88900</wp:posOffset>
            </wp:positionV>
            <wp:extent cx="10051415" cy="4064384"/>
            <wp:effectExtent l="0" t="0" r="6985" b="12700"/>
            <wp:wrapNone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7B90B" w14:textId="1C9865EB" w:rsidR="00781864" w:rsidRPr="0001059A" w:rsidRDefault="00781864" w:rsidP="00781864"/>
    <w:p w14:paraId="51D2CD30" w14:textId="5BFAEC40" w:rsidR="00781864" w:rsidRPr="0001059A" w:rsidRDefault="00781864" w:rsidP="00781864"/>
    <w:p w14:paraId="1F167D63" w14:textId="70D69545" w:rsidR="00781864" w:rsidRPr="0001059A" w:rsidRDefault="00781864" w:rsidP="00781864"/>
    <w:p w14:paraId="3CD4F55D" w14:textId="39E26F41" w:rsidR="00781864" w:rsidRPr="0001059A" w:rsidRDefault="00781864" w:rsidP="00781864"/>
    <w:p w14:paraId="50D5C5AE" w14:textId="77777777" w:rsidR="00781864" w:rsidRPr="0001059A" w:rsidRDefault="00781864" w:rsidP="00781864"/>
    <w:p w14:paraId="340D7655" w14:textId="77777777" w:rsidR="00781864" w:rsidRPr="0001059A" w:rsidRDefault="00781864" w:rsidP="00781864"/>
    <w:p w14:paraId="038177B8" w14:textId="77777777" w:rsidR="00781864" w:rsidRPr="0001059A" w:rsidRDefault="00781864" w:rsidP="00781864"/>
    <w:p w14:paraId="18DA8358" w14:textId="77777777" w:rsidR="000F5AB4" w:rsidRPr="0001059A" w:rsidRDefault="00781864" w:rsidP="00781864">
      <w:pPr>
        <w:tabs>
          <w:tab w:val="left" w:pos="12947"/>
        </w:tabs>
      </w:pPr>
      <w:r w:rsidRPr="0001059A">
        <w:tab/>
      </w:r>
    </w:p>
    <w:p w14:paraId="11ED94F9" w14:textId="77777777" w:rsidR="00781864" w:rsidRPr="0001059A" w:rsidRDefault="00781864" w:rsidP="00781864">
      <w:pPr>
        <w:tabs>
          <w:tab w:val="left" w:pos="12947"/>
        </w:tabs>
      </w:pPr>
    </w:p>
    <w:p w14:paraId="6278CB4E" w14:textId="77777777" w:rsidR="00781864" w:rsidRPr="0001059A" w:rsidRDefault="00781864" w:rsidP="00781864">
      <w:pPr>
        <w:tabs>
          <w:tab w:val="left" w:pos="12947"/>
        </w:tabs>
      </w:pPr>
    </w:p>
    <w:p w14:paraId="4F1C47AD" w14:textId="77777777" w:rsidR="00781864" w:rsidRPr="0001059A" w:rsidRDefault="00781864" w:rsidP="00781864">
      <w:pPr>
        <w:tabs>
          <w:tab w:val="left" w:pos="12947"/>
        </w:tabs>
      </w:pPr>
    </w:p>
    <w:p w14:paraId="0AF6979C" w14:textId="77777777" w:rsidR="00781864" w:rsidRPr="0001059A" w:rsidRDefault="00781864" w:rsidP="00781864">
      <w:pPr>
        <w:tabs>
          <w:tab w:val="left" w:pos="12947"/>
        </w:tabs>
      </w:pPr>
    </w:p>
    <w:p w14:paraId="3122F465" w14:textId="20C9B5E9" w:rsidR="00781864" w:rsidRPr="0001059A" w:rsidRDefault="008A0C4D" w:rsidP="00781864">
      <w:pPr>
        <w:tabs>
          <w:tab w:val="left" w:pos="12947"/>
        </w:tabs>
      </w:pPr>
      <w:r>
        <w:rPr>
          <w:noProof/>
        </w:rPr>
        <w:lastRenderedPageBreak/>
        <w:drawing>
          <wp:anchor distT="0" distB="0" distL="114300" distR="114300" simplePos="0" relativeHeight="251734016" behindDoc="1" locked="0" layoutInCell="1" allowOverlap="1" wp14:anchorId="615E30AD" wp14:editId="198FDCB2">
            <wp:simplePos x="0" y="0"/>
            <wp:positionH relativeFrom="page">
              <wp:posOffset>4958080</wp:posOffset>
            </wp:positionH>
            <wp:positionV relativeFrom="paragraph">
              <wp:posOffset>-457199</wp:posOffset>
            </wp:positionV>
            <wp:extent cx="5097780" cy="410464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410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4E1">
        <w:rPr>
          <w:noProof/>
        </w:rPr>
        <w:drawing>
          <wp:anchor distT="0" distB="0" distL="114300" distR="114300" simplePos="0" relativeHeight="251732992" behindDoc="1" locked="0" layoutInCell="1" allowOverlap="1" wp14:anchorId="63E06DD8" wp14:editId="2152B5B9">
            <wp:simplePos x="0" y="0"/>
            <wp:positionH relativeFrom="page">
              <wp:align>left</wp:align>
            </wp:positionH>
            <wp:positionV relativeFrom="paragraph">
              <wp:posOffset>-457232</wp:posOffset>
            </wp:positionV>
            <wp:extent cx="4958080" cy="4094480"/>
            <wp:effectExtent l="0" t="0" r="13970" b="1270"/>
            <wp:wrapNone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4E1" w:rsidRPr="00ED74E1">
        <w:rPr>
          <w:noProof/>
        </w:rPr>
        <w:t xml:space="preserve"> </w:t>
      </w:r>
    </w:p>
    <w:p w14:paraId="25068D6D" w14:textId="7F7F3333" w:rsidR="00781864" w:rsidRPr="0001059A" w:rsidRDefault="00F647BD" w:rsidP="00781864">
      <w:pPr>
        <w:tabs>
          <w:tab w:val="left" w:pos="12947"/>
        </w:tabs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A0CA805" wp14:editId="43761BA7">
            <wp:simplePos x="0" y="0"/>
            <wp:positionH relativeFrom="page">
              <wp:align>right</wp:align>
            </wp:positionH>
            <wp:positionV relativeFrom="paragraph">
              <wp:posOffset>3331210</wp:posOffset>
            </wp:positionV>
            <wp:extent cx="10058400" cy="3688080"/>
            <wp:effectExtent l="0" t="0" r="0" b="7620"/>
            <wp:wrapNone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1864" w:rsidRPr="0001059A" w:rsidSect="005E6C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3C08" w14:textId="77777777" w:rsidR="00C663BC" w:rsidRDefault="00C663BC" w:rsidP="00C663BC">
      <w:pPr>
        <w:spacing w:after="0" w:line="240" w:lineRule="auto"/>
      </w:pPr>
      <w:r>
        <w:separator/>
      </w:r>
    </w:p>
  </w:endnote>
  <w:endnote w:type="continuationSeparator" w:id="0">
    <w:p w14:paraId="1FC68363" w14:textId="77777777" w:rsidR="00C663BC" w:rsidRDefault="00C663BC" w:rsidP="00C6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9916" w14:textId="77777777" w:rsidR="00C663BC" w:rsidRDefault="00C663BC" w:rsidP="00C663BC">
      <w:pPr>
        <w:spacing w:after="0" w:line="240" w:lineRule="auto"/>
      </w:pPr>
      <w:r>
        <w:separator/>
      </w:r>
    </w:p>
  </w:footnote>
  <w:footnote w:type="continuationSeparator" w:id="0">
    <w:p w14:paraId="41631932" w14:textId="77777777" w:rsidR="00C663BC" w:rsidRDefault="00C663BC" w:rsidP="00C6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6F3"/>
    <w:multiLevelType w:val="hybridMultilevel"/>
    <w:tmpl w:val="954CF5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4962959"/>
    <w:multiLevelType w:val="hybridMultilevel"/>
    <w:tmpl w:val="F94EAED6"/>
    <w:lvl w:ilvl="0" w:tplc="6B089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22C6"/>
    <w:multiLevelType w:val="hybridMultilevel"/>
    <w:tmpl w:val="6AB2CFB6"/>
    <w:lvl w:ilvl="0" w:tplc="E2600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655D4"/>
    <w:multiLevelType w:val="multilevel"/>
    <w:tmpl w:val="F12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23B36"/>
    <w:multiLevelType w:val="hybridMultilevel"/>
    <w:tmpl w:val="17CC4FD2"/>
    <w:lvl w:ilvl="0" w:tplc="DA4E7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D5315"/>
    <w:multiLevelType w:val="hybridMultilevel"/>
    <w:tmpl w:val="2A88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66F4C"/>
    <w:multiLevelType w:val="hybridMultilevel"/>
    <w:tmpl w:val="8B28072C"/>
    <w:lvl w:ilvl="0" w:tplc="64161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C332B"/>
    <w:multiLevelType w:val="hybridMultilevel"/>
    <w:tmpl w:val="926CD34A"/>
    <w:lvl w:ilvl="0" w:tplc="35766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51EB"/>
    <w:multiLevelType w:val="hybridMultilevel"/>
    <w:tmpl w:val="0054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6F34"/>
    <w:multiLevelType w:val="hybridMultilevel"/>
    <w:tmpl w:val="68A29E38"/>
    <w:lvl w:ilvl="0" w:tplc="1D00D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00BD"/>
    <w:multiLevelType w:val="hybridMultilevel"/>
    <w:tmpl w:val="DD1868CC"/>
    <w:lvl w:ilvl="0" w:tplc="BD58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116B"/>
    <w:multiLevelType w:val="hybridMultilevel"/>
    <w:tmpl w:val="DC94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1431"/>
    <w:multiLevelType w:val="hybridMultilevel"/>
    <w:tmpl w:val="918C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D2736"/>
    <w:multiLevelType w:val="hybridMultilevel"/>
    <w:tmpl w:val="018E1D08"/>
    <w:lvl w:ilvl="0" w:tplc="871A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2705D"/>
    <w:multiLevelType w:val="hybridMultilevel"/>
    <w:tmpl w:val="E4D2D4A2"/>
    <w:lvl w:ilvl="0" w:tplc="3FE8FC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C25AB1"/>
    <w:multiLevelType w:val="hybridMultilevel"/>
    <w:tmpl w:val="6A48E778"/>
    <w:lvl w:ilvl="0" w:tplc="5846E3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C22CD"/>
    <w:multiLevelType w:val="hybridMultilevel"/>
    <w:tmpl w:val="924E34D2"/>
    <w:lvl w:ilvl="0" w:tplc="53C62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B0AA5"/>
    <w:multiLevelType w:val="hybridMultilevel"/>
    <w:tmpl w:val="25AA2E8E"/>
    <w:lvl w:ilvl="0" w:tplc="64161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E100D"/>
    <w:multiLevelType w:val="hybridMultilevel"/>
    <w:tmpl w:val="53BEFAE8"/>
    <w:lvl w:ilvl="0" w:tplc="465A4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9732B"/>
    <w:multiLevelType w:val="hybridMultilevel"/>
    <w:tmpl w:val="FE80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82816"/>
    <w:multiLevelType w:val="hybridMultilevel"/>
    <w:tmpl w:val="0E1C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D13C5"/>
    <w:multiLevelType w:val="hybridMultilevel"/>
    <w:tmpl w:val="3214B4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29955BE"/>
    <w:multiLevelType w:val="hybridMultilevel"/>
    <w:tmpl w:val="9F3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5AD4"/>
    <w:multiLevelType w:val="hybridMultilevel"/>
    <w:tmpl w:val="9B4E8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415E6"/>
    <w:multiLevelType w:val="hybridMultilevel"/>
    <w:tmpl w:val="CE5E6D26"/>
    <w:lvl w:ilvl="0" w:tplc="8E04C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21977"/>
    <w:multiLevelType w:val="hybridMultilevel"/>
    <w:tmpl w:val="4E8C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D7849"/>
    <w:multiLevelType w:val="hybridMultilevel"/>
    <w:tmpl w:val="C7E6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C437B"/>
    <w:multiLevelType w:val="hybridMultilevel"/>
    <w:tmpl w:val="2368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B16D8"/>
    <w:multiLevelType w:val="hybridMultilevel"/>
    <w:tmpl w:val="F926A9E8"/>
    <w:lvl w:ilvl="0" w:tplc="D452E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1362048">
    <w:abstractNumId w:val="8"/>
  </w:num>
  <w:num w:numId="2" w16cid:durableId="1251891057">
    <w:abstractNumId w:val="20"/>
  </w:num>
  <w:num w:numId="3" w16cid:durableId="467011264">
    <w:abstractNumId w:val="24"/>
  </w:num>
  <w:num w:numId="4" w16cid:durableId="1235049810">
    <w:abstractNumId w:val="21"/>
  </w:num>
  <w:num w:numId="5" w16cid:durableId="1142189070">
    <w:abstractNumId w:val="1"/>
  </w:num>
  <w:num w:numId="6" w16cid:durableId="583538315">
    <w:abstractNumId w:val="7"/>
  </w:num>
  <w:num w:numId="7" w16cid:durableId="851794844">
    <w:abstractNumId w:val="16"/>
  </w:num>
  <w:num w:numId="8" w16cid:durableId="801269502">
    <w:abstractNumId w:val="28"/>
  </w:num>
  <w:num w:numId="9" w16cid:durableId="1482959494">
    <w:abstractNumId w:val="5"/>
  </w:num>
  <w:num w:numId="10" w16cid:durableId="1188525972">
    <w:abstractNumId w:val="29"/>
  </w:num>
  <w:num w:numId="11" w16cid:durableId="963197105">
    <w:abstractNumId w:val="9"/>
  </w:num>
  <w:num w:numId="12" w16cid:durableId="1808736494">
    <w:abstractNumId w:val="13"/>
  </w:num>
  <w:num w:numId="13" w16cid:durableId="546188477">
    <w:abstractNumId w:val="12"/>
  </w:num>
  <w:num w:numId="14" w16cid:durableId="610674635">
    <w:abstractNumId w:val="26"/>
  </w:num>
  <w:num w:numId="15" w16cid:durableId="822086534">
    <w:abstractNumId w:val="6"/>
  </w:num>
  <w:num w:numId="16" w16cid:durableId="2094281213">
    <w:abstractNumId w:val="17"/>
  </w:num>
  <w:num w:numId="17" w16cid:durableId="1943535886">
    <w:abstractNumId w:val="11"/>
  </w:num>
  <w:num w:numId="18" w16cid:durableId="1362122776">
    <w:abstractNumId w:val="2"/>
  </w:num>
  <w:num w:numId="19" w16cid:durableId="144471884">
    <w:abstractNumId w:val="14"/>
  </w:num>
  <w:num w:numId="20" w16cid:durableId="989790787">
    <w:abstractNumId w:val="30"/>
  </w:num>
  <w:num w:numId="21" w16cid:durableId="173570353">
    <w:abstractNumId w:val="22"/>
  </w:num>
  <w:num w:numId="22" w16cid:durableId="983316113">
    <w:abstractNumId w:val="0"/>
  </w:num>
  <w:num w:numId="23" w16cid:durableId="239214451">
    <w:abstractNumId w:val="15"/>
  </w:num>
  <w:num w:numId="24" w16cid:durableId="414523470">
    <w:abstractNumId w:val="27"/>
  </w:num>
  <w:num w:numId="25" w16cid:durableId="42754355">
    <w:abstractNumId w:val="23"/>
  </w:num>
  <w:num w:numId="26" w16cid:durableId="1647709018">
    <w:abstractNumId w:val="19"/>
  </w:num>
  <w:num w:numId="27" w16cid:durableId="2088335588">
    <w:abstractNumId w:val="10"/>
  </w:num>
  <w:num w:numId="28" w16cid:durableId="652218441">
    <w:abstractNumId w:val="25"/>
  </w:num>
  <w:num w:numId="29" w16cid:durableId="1412044439">
    <w:abstractNumId w:val="3"/>
  </w:num>
  <w:num w:numId="30" w16cid:durableId="482697342">
    <w:abstractNumId w:val="4"/>
  </w:num>
  <w:num w:numId="31" w16cid:durableId="797202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C6"/>
    <w:rsid w:val="00001B39"/>
    <w:rsid w:val="00002A09"/>
    <w:rsid w:val="0001059A"/>
    <w:rsid w:val="0001286B"/>
    <w:rsid w:val="00036B2E"/>
    <w:rsid w:val="00037D55"/>
    <w:rsid w:val="00046997"/>
    <w:rsid w:val="00057EBC"/>
    <w:rsid w:val="00073968"/>
    <w:rsid w:val="000740E4"/>
    <w:rsid w:val="00093A88"/>
    <w:rsid w:val="00095716"/>
    <w:rsid w:val="000A26AE"/>
    <w:rsid w:val="000A331A"/>
    <w:rsid w:val="000A4FBD"/>
    <w:rsid w:val="000B0940"/>
    <w:rsid w:val="000D3DAD"/>
    <w:rsid w:val="000F5AB4"/>
    <w:rsid w:val="000F61CD"/>
    <w:rsid w:val="00100C35"/>
    <w:rsid w:val="00107FD6"/>
    <w:rsid w:val="00110980"/>
    <w:rsid w:val="00123F82"/>
    <w:rsid w:val="0013318B"/>
    <w:rsid w:val="00133D54"/>
    <w:rsid w:val="00136A24"/>
    <w:rsid w:val="001418C5"/>
    <w:rsid w:val="00152D16"/>
    <w:rsid w:val="001669D8"/>
    <w:rsid w:val="00167435"/>
    <w:rsid w:val="00180CE6"/>
    <w:rsid w:val="00182ABC"/>
    <w:rsid w:val="001D433E"/>
    <w:rsid w:val="001F38F7"/>
    <w:rsid w:val="00201399"/>
    <w:rsid w:val="002022AA"/>
    <w:rsid w:val="002106ED"/>
    <w:rsid w:val="00241461"/>
    <w:rsid w:val="002459DD"/>
    <w:rsid w:val="00251DC7"/>
    <w:rsid w:val="00260338"/>
    <w:rsid w:val="00260C78"/>
    <w:rsid w:val="00263493"/>
    <w:rsid w:val="00281987"/>
    <w:rsid w:val="00287E40"/>
    <w:rsid w:val="00291E55"/>
    <w:rsid w:val="002A073C"/>
    <w:rsid w:val="002A543A"/>
    <w:rsid w:val="002B0415"/>
    <w:rsid w:val="002C70C0"/>
    <w:rsid w:val="002D4AFF"/>
    <w:rsid w:val="002E71FF"/>
    <w:rsid w:val="002E7984"/>
    <w:rsid w:val="002F5CB1"/>
    <w:rsid w:val="0030105B"/>
    <w:rsid w:val="003028B7"/>
    <w:rsid w:val="0030462E"/>
    <w:rsid w:val="00307178"/>
    <w:rsid w:val="003109BF"/>
    <w:rsid w:val="003176D9"/>
    <w:rsid w:val="003204E9"/>
    <w:rsid w:val="00321B85"/>
    <w:rsid w:val="003276A9"/>
    <w:rsid w:val="00327739"/>
    <w:rsid w:val="003433C8"/>
    <w:rsid w:val="00365174"/>
    <w:rsid w:val="003663C3"/>
    <w:rsid w:val="003901BA"/>
    <w:rsid w:val="00391D41"/>
    <w:rsid w:val="00396D86"/>
    <w:rsid w:val="003A1AC9"/>
    <w:rsid w:val="003A7C82"/>
    <w:rsid w:val="003B59CA"/>
    <w:rsid w:val="003D3340"/>
    <w:rsid w:val="003D46F3"/>
    <w:rsid w:val="003E0CF6"/>
    <w:rsid w:val="003F0B1F"/>
    <w:rsid w:val="003F3008"/>
    <w:rsid w:val="00400EE4"/>
    <w:rsid w:val="00405015"/>
    <w:rsid w:val="00405B92"/>
    <w:rsid w:val="0041680C"/>
    <w:rsid w:val="00427641"/>
    <w:rsid w:val="004421D9"/>
    <w:rsid w:val="00447994"/>
    <w:rsid w:val="00465E07"/>
    <w:rsid w:val="00476F05"/>
    <w:rsid w:val="0048174C"/>
    <w:rsid w:val="00487723"/>
    <w:rsid w:val="0049155F"/>
    <w:rsid w:val="004922AC"/>
    <w:rsid w:val="004928F0"/>
    <w:rsid w:val="00497BAD"/>
    <w:rsid w:val="004A0D35"/>
    <w:rsid w:val="004B6918"/>
    <w:rsid w:val="004C5A32"/>
    <w:rsid w:val="004D6EB6"/>
    <w:rsid w:val="004E036D"/>
    <w:rsid w:val="004E107A"/>
    <w:rsid w:val="00506928"/>
    <w:rsid w:val="00511085"/>
    <w:rsid w:val="00511417"/>
    <w:rsid w:val="00520C93"/>
    <w:rsid w:val="00526FCD"/>
    <w:rsid w:val="0054432C"/>
    <w:rsid w:val="0054550D"/>
    <w:rsid w:val="005512EF"/>
    <w:rsid w:val="00553A1A"/>
    <w:rsid w:val="00556171"/>
    <w:rsid w:val="00565019"/>
    <w:rsid w:val="00572417"/>
    <w:rsid w:val="00576CA3"/>
    <w:rsid w:val="005812D9"/>
    <w:rsid w:val="00582F03"/>
    <w:rsid w:val="00584EE4"/>
    <w:rsid w:val="00590FF3"/>
    <w:rsid w:val="005A2B8B"/>
    <w:rsid w:val="005B394F"/>
    <w:rsid w:val="005C075B"/>
    <w:rsid w:val="005E22E4"/>
    <w:rsid w:val="005E392B"/>
    <w:rsid w:val="005E3AEB"/>
    <w:rsid w:val="005E6CB3"/>
    <w:rsid w:val="005F56B0"/>
    <w:rsid w:val="005F5E29"/>
    <w:rsid w:val="0060093C"/>
    <w:rsid w:val="00601C68"/>
    <w:rsid w:val="006146F0"/>
    <w:rsid w:val="00627527"/>
    <w:rsid w:val="00630804"/>
    <w:rsid w:val="00630B4A"/>
    <w:rsid w:val="006450F5"/>
    <w:rsid w:val="0064773D"/>
    <w:rsid w:val="00667678"/>
    <w:rsid w:val="0068051B"/>
    <w:rsid w:val="0068679D"/>
    <w:rsid w:val="00690F1C"/>
    <w:rsid w:val="00691AE9"/>
    <w:rsid w:val="00694649"/>
    <w:rsid w:val="00695D53"/>
    <w:rsid w:val="00696F8F"/>
    <w:rsid w:val="006A13B0"/>
    <w:rsid w:val="006B5015"/>
    <w:rsid w:val="006C2393"/>
    <w:rsid w:val="006D717C"/>
    <w:rsid w:val="006E2475"/>
    <w:rsid w:val="006E540B"/>
    <w:rsid w:val="006F1129"/>
    <w:rsid w:val="006F5706"/>
    <w:rsid w:val="006F7783"/>
    <w:rsid w:val="00703E0B"/>
    <w:rsid w:val="00715BAF"/>
    <w:rsid w:val="00734320"/>
    <w:rsid w:val="007457C4"/>
    <w:rsid w:val="00775F09"/>
    <w:rsid w:val="00777616"/>
    <w:rsid w:val="00781864"/>
    <w:rsid w:val="00786A73"/>
    <w:rsid w:val="00787FF9"/>
    <w:rsid w:val="007A2B9B"/>
    <w:rsid w:val="007A75F3"/>
    <w:rsid w:val="007B21B3"/>
    <w:rsid w:val="007B21E0"/>
    <w:rsid w:val="007D2657"/>
    <w:rsid w:val="007E4262"/>
    <w:rsid w:val="007F4EFB"/>
    <w:rsid w:val="008202E8"/>
    <w:rsid w:val="00820CE5"/>
    <w:rsid w:val="00830E27"/>
    <w:rsid w:val="008413DD"/>
    <w:rsid w:val="00855CEB"/>
    <w:rsid w:val="00857087"/>
    <w:rsid w:val="00863D94"/>
    <w:rsid w:val="00871327"/>
    <w:rsid w:val="00892092"/>
    <w:rsid w:val="00897552"/>
    <w:rsid w:val="008A0C4D"/>
    <w:rsid w:val="008A1783"/>
    <w:rsid w:val="008A4CB9"/>
    <w:rsid w:val="008B0F8E"/>
    <w:rsid w:val="008B1F12"/>
    <w:rsid w:val="008B6D4D"/>
    <w:rsid w:val="008C0733"/>
    <w:rsid w:val="008C1D1B"/>
    <w:rsid w:val="008D2986"/>
    <w:rsid w:val="008E2EA3"/>
    <w:rsid w:val="008E4416"/>
    <w:rsid w:val="008F205C"/>
    <w:rsid w:val="008F2ADA"/>
    <w:rsid w:val="008F4C81"/>
    <w:rsid w:val="008F4F12"/>
    <w:rsid w:val="008F5590"/>
    <w:rsid w:val="008F6947"/>
    <w:rsid w:val="008F6B9C"/>
    <w:rsid w:val="0090345A"/>
    <w:rsid w:val="00903BF6"/>
    <w:rsid w:val="00917D51"/>
    <w:rsid w:val="00920247"/>
    <w:rsid w:val="00926D6A"/>
    <w:rsid w:val="00937FEE"/>
    <w:rsid w:val="00940F05"/>
    <w:rsid w:val="0094669B"/>
    <w:rsid w:val="009513FE"/>
    <w:rsid w:val="0095208C"/>
    <w:rsid w:val="00953AF3"/>
    <w:rsid w:val="0095544E"/>
    <w:rsid w:val="00957F7C"/>
    <w:rsid w:val="00963B10"/>
    <w:rsid w:val="00965298"/>
    <w:rsid w:val="00965362"/>
    <w:rsid w:val="00970877"/>
    <w:rsid w:val="0097238C"/>
    <w:rsid w:val="00975A14"/>
    <w:rsid w:val="00986DEE"/>
    <w:rsid w:val="009908E5"/>
    <w:rsid w:val="00990EF2"/>
    <w:rsid w:val="0099553E"/>
    <w:rsid w:val="009B2B26"/>
    <w:rsid w:val="009D1558"/>
    <w:rsid w:val="009D2808"/>
    <w:rsid w:val="009D39E0"/>
    <w:rsid w:val="009E0AC6"/>
    <w:rsid w:val="009E461F"/>
    <w:rsid w:val="009E63EE"/>
    <w:rsid w:val="00A02F0E"/>
    <w:rsid w:val="00A07F3B"/>
    <w:rsid w:val="00A26489"/>
    <w:rsid w:val="00A30D2B"/>
    <w:rsid w:val="00A31D62"/>
    <w:rsid w:val="00A37626"/>
    <w:rsid w:val="00A423CA"/>
    <w:rsid w:val="00A54590"/>
    <w:rsid w:val="00A571E5"/>
    <w:rsid w:val="00A57980"/>
    <w:rsid w:val="00A63DBA"/>
    <w:rsid w:val="00A81167"/>
    <w:rsid w:val="00A81ED9"/>
    <w:rsid w:val="00A90186"/>
    <w:rsid w:val="00A94F50"/>
    <w:rsid w:val="00AB07AD"/>
    <w:rsid w:val="00AB2BCB"/>
    <w:rsid w:val="00AB5729"/>
    <w:rsid w:val="00AC79AE"/>
    <w:rsid w:val="00AD499A"/>
    <w:rsid w:val="00AE4F86"/>
    <w:rsid w:val="00AE5116"/>
    <w:rsid w:val="00AE63DD"/>
    <w:rsid w:val="00AF21DD"/>
    <w:rsid w:val="00AF66B2"/>
    <w:rsid w:val="00AF6BC8"/>
    <w:rsid w:val="00B14BFA"/>
    <w:rsid w:val="00B17151"/>
    <w:rsid w:val="00B36B46"/>
    <w:rsid w:val="00B603BE"/>
    <w:rsid w:val="00B65DB6"/>
    <w:rsid w:val="00B667D8"/>
    <w:rsid w:val="00B804AF"/>
    <w:rsid w:val="00B8123C"/>
    <w:rsid w:val="00B954F0"/>
    <w:rsid w:val="00B95DE8"/>
    <w:rsid w:val="00B95EEF"/>
    <w:rsid w:val="00BA19FE"/>
    <w:rsid w:val="00BC14CC"/>
    <w:rsid w:val="00BC52D9"/>
    <w:rsid w:val="00BD33CF"/>
    <w:rsid w:val="00BE16D4"/>
    <w:rsid w:val="00BE626C"/>
    <w:rsid w:val="00BE789C"/>
    <w:rsid w:val="00BE7EB6"/>
    <w:rsid w:val="00BF080A"/>
    <w:rsid w:val="00BF1548"/>
    <w:rsid w:val="00BF4FA6"/>
    <w:rsid w:val="00BF6271"/>
    <w:rsid w:val="00C0606A"/>
    <w:rsid w:val="00C06DC2"/>
    <w:rsid w:val="00C22FD0"/>
    <w:rsid w:val="00C26CDC"/>
    <w:rsid w:val="00C27671"/>
    <w:rsid w:val="00C44AAE"/>
    <w:rsid w:val="00C61785"/>
    <w:rsid w:val="00C6491B"/>
    <w:rsid w:val="00C663BC"/>
    <w:rsid w:val="00C72DBA"/>
    <w:rsid w:val="00C8760C"/>
    <w:rsid w:val="00C91B0B"/>
    <w:rsid w:val="00CA4A05"/>
    <w:rsid w:val="00CB3532"/>
    <w:rsid w:val="00CB5A0D"/>
    <w:rsid w:val="00CC0673"/>
    <w:rsid w:val="00D02829"/>
    <w:rsid w:val="00D075B6"/>
    <w:rsid w:val="00D11331"/>
    <w:rsid w:val="00D14297"/>
    <w:rsid w:val="00D154F1"/>
    <w:rsid w:val="00D37D7D"/>
    <w:rsid w:val="00D62F85"/>
    <w:rsid w:val="00D631B5"/>
    <w:rsid w:val="00D64986"/>
    <w:rsid w:val="00D65934"/>
    <w:rsid w:val="00D66A76"/>
    <w:rsid w:val="00D71CF8"/>
    <w:rsid w:val="00D747B6"/>
    <w:rsid w:val="00D75060"/>
    <w:rsid w:val="00D81072"/>
    <w:rsid w:val="00D8471E"/>
    <w:rsid w:val="00D921A4"/>
    <w:rsid w:val="00DA43D4"/>
    <w:rsid w:val="00DB0BA4"/>
    <w:rsid w:val="00DB0CF1"/>
    <w:rsid w:val="00DC0C8D"/>
    <w:rsid w:val="00DC239D"/>
    <w:rsid w:val="00DD2126"/>
    <w:rsid w:val="00DD32D2"/>
    <w:rsid w:val="00DD46DD"/>
    <w:rsid w:val="00DD5891"/>
    <w:rsid w:val="00E01BF8"/>
    <w:rsid w:val="00E15EB2"/>
    <w:rsid w:val="00E164CF"/>
    <w:rsid w:val="00E2214C"/>
    <w:rsid w:val="00E32E83"/>
    <w:rsid w:val="00E51439"/>
    <w:rsid w:val="00E55A42"/>
    <w:rsid w:val="00E67872"/>
    <w:rsid w:val="00E72377"/>
    <w:rsid w:val="00E72E5B"/>
    <w:rsid w:val="00E74258"/>
    <w:rsid w:val="00E856CA"/>
    <w:rsid w:val="00E9248E"/>
    <w:rsid w:val="00EA0FFA"/>
    <w:rsid w:val="00EA1603"/>
    <w:rsid w:val="00EA4C42"/>
    <w:rsid w:val="00EA681A"/>
    <w:rsid w:val="00EB2722"/>
    <w:rsid w:val="00EB3286"/>
    <w:rsid w:val="00EB719C"/>
    <w:rsid w:val="00EC3C19"/>
    <w:rsid w:val="00ED6C64"/>
    <w:rsid w:val="00ED74E1"/>
    <w:rsid w:val="00EE5D62"/>
    <w:rsid w:val="00EE63E7"/>
    <w:rsid w:val="00EE642D"/>
    <w:rsid w:val="00EE763F"/>
    <w:rsid w:val="00EF37F6"/>
    <w:rsid w:val="00F04CEE"/>
    <w:rsid w:val="00F11231"/>
    <w:rsid w:val="00F1245B"/>
    <w:rsid w:val="00F149D3"/>
    <w:rsid w:val="00F3124F"/>
    <w:rsid w:val="00F34D0C"/>
    <w:rsid w:val="00F42DAC"/>
    <w:rsid w:val="00F5636A"/>
    <w:rsid w:val="00F57369"/>
    <w:rsid w:val="00F647BD"/>
    <w:rsid w:val="00F66893"/>
    <w:rsid w:val="00F76F7C"/>
    <w:rsid w:val="00F80AA4"/>
    <w:rsid w:val="00F82785"/>
    <w:rsid w:val="00F83E1F"/>
    <w:rsid w:val="00F84835"/>
    <w:rsid w:val="00F916E8"/>
    <w:rsid w:val="00F9232C"/>
    <w:rsid w:val="00F96DB6"/>
    <w:rsid w:val="00F97076"/>
    <w:rsid w:val="00FA50B6"/>
    <w:rsid w:val="00FB628C"/>
    <w:rsid w:val="00FD4F89"/>
    <w:rsid w:val="00FD6556"/>
    <w:rsid w:val="00FD7483"/>
    <w:rsid w:val="00FE00CF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2D90FD"/>
  <w15:chartTrackingRefBased/>
  <w15:docId w15:val="{B5803479-6B9F-4E6C-8A52-662A5D3B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BC"/>
  </w:style>
  <w:style w:type="paragraph" w:styleId="Footer">
    <w:name w:val="footer"/>
    <w:basedOn w:val="Normal"/>
    <w:link w:val="FooterChar"/>
    <w:uiPriority w:val="99"/>
    <w:unhideWhenUsed/>
    <w:rsid w:val="00C66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Transport Destinations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70-45E8-A6AC-A54BE3AA0F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70-45E8-A6AC-A54BE3AA0F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70-45E8-A6AC-A54BE3AA0F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'Board Report'!$E$3:$E$5</c:f>
              <c:strCache>
                <c:ptCount val="3"/>
                <c:pt idx="0">
                  <c:v>Good Samaritan Regional Medical Center</c:v>
                </c:pt>
                <c:pt idx="1">
                  <c:v>West Valley Hospital</c:v>
                </c:pt>
                <c:pt idx="2">
                  <c:v>Salem Hospital</c:v>
                </c:pt>
              </c:strCache>
            </c:strRef>
          </c:cat>
          <c:val>
            <c:numRef>
              <c:f>'Board Report'!$F$3:$F$5</c:f>
              <c:numCache>
                <c:formatCode>General</c:formatCode>
                <c:ptCount val="3"/>
                <c:pt idx="0">
                  <c:v>10</c:v>
                </c:pt>
                <c:pt idx="1">
                  <c:v>31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70-45E8-A6AC-A54BE3AA0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EMS Call Types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'Board Report'!$M$2</c:f>
              <c:strCache>
                <c:ptCount val="1"/>
                <c:pt idx="0">
                  <c:v>Transports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Report'!$L$36:$L$41</c:f>
              <c:strCache>
                <c:ptCount val="6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  <c:pt idx="5">
                  <c:v>August</c:v>
                </c:pt>
              </c:strCache>
            </c:strRef>
          </c:cat>
          <c:val>
            <c:numRef>
              <c:f>'Board Report'!$M$36:$M$41</c:f>
              <c:numCache>
                <c:formatCode>General</c:formatCode>
                <c:ptCount val="6"/>
                <c:pt idx="0">
                  <c:v>153</c:v>
                </c:pt>
                <c:pt idx="1">
                  <c:v>135</c:v>
                </c:pt>
                <c:pt idx="2">
                  <c:v>126</c:v>
                </c:pt>
                <c:pt idx="3">
                  <c:v>154</c:v>
                </c:pt>
                <c:pt idx="4">
                  <c:v>148</c:v>
                </c:pt>
                <c:pt idx="5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E7-478E-9628-06D2301A20DE}"/>
            </c:ext>
          </c:extLst>
        </c:ser>
        <c:ser>
          <c:idx val="1"/>
          <c:order val="1"/>
          <c:tx>
            <c:strRef>
              <c:f>'Board Report'!$N$2</c:f>
              <c:strCache>
                <c:ptCount val="1"/>
                <c:pt idx="0">
                  <c:v>Refusals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Report'!$L$36:$L$41</c:f>
              <c:strCache>
                <c:ptCount val="6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  <c:pt idx="5">
                  <c:v>August</c:v>
                </c:pt>
              </c:strCache>
            </c:strRef>
          </c:cat>
          <c:val>
            <c:numRef>
              <c:f>'Board Report'!$N$36:$N$41</c:f>
              <c:numCache>
                <c:formatCode>General</c:formatCode>
                <c:ptCount val="6"/>
                <c:pt idx="0">
                  <c:v>59</c:v>
                </c:pt>
                <c:pt idx="1">
                  <c:v>74</c:v>
                </c:pt>
                <c:pt idx="2">
                  <c:v>67</c:v>
                </c:pt>
                <c:pt idx="3">
                  <c:v>72</c:v>
                </c:pt>
                <c:pt idx="4">
                  <c:v>65</c:v>
                </c:pt>
                <c:pt idx="5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E7-478E-9628-06D2301A20DE}"/>
            </c:ext>
          </c:extLst>
        </c:ser>
        <c:ser>
          <c:idx val="2"/>
          <c:order val="2"/>
          <c:tx>
            <c:strRef>
              <c:f>'Board Report'!$O$2</c:f>
              <c:strCache>
                <c:ptCount val="1"/>
                <c:pt idx="0">
                  <c:v>Transfers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Report'!$L$36:$L$41</c:f>
              <c:strCache>
                <c:ptCount val="6"/>
                <c:pt idx="0">
                  <c:v>March</c:v>
                </c:pt>
                <c:pt idx="1">
                  <c:v>April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  <c:pt idx="5">
                  <c:v>August</c:v>
                </c:pt>
              </c:strCache>
            </c:strRef>
          </c:cat>
          <c:val>
            <c:numRef>
              <c:f>'Board Report'!$O$36:$O$41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E7-478E-9628-06D2301A20D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23792672"/>
        <c:axId val="623794752"/>
      </c:barChart>
      <c:catAx>
        <c:axId val="62379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4752"/>
        <c:crosses val="autoZero"/>
        <c:auto val="1"/>
        <c:lblAlgn val="ctr"/>
        <c:lblOffset val="100"/>
        <c:noMultiLvlLbl val="0"/>
      </c:catAx>
      <c:valAx>
        <c:axId val="62379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PCFD Transports to WVH that are</a:t>
            </a:r>
            <a:r>
              <a:rPr lang="en-US" sz="1400" baseline="0"/>
              <a:t> Transferred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'WVH Transfers'!$A$4</c:f>
              <c:strCache>
                <c:ptCount val="1"/>
                <c:pt idx="0">
                  <c:v>Transports to WVH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'WVH Transfers'!$AI$2:$AN$2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'WVH Transfers'!$AI$4:$AN$4</c:f>
              <c:numCache>
                <c:formatCode>General</c:formatCode>
                <c:ptCount val="6"/>
                <c:pt idx="0">
                  <c:v>36</c:v>
                </c:pt>
                <c:pt idx="1">
                  <c:v>38</c:v>
                </c:pt>
                <c:pt idx="2">
                  <c:v>41</c:v>
                </c:pt>
                <c:pt idx="3">
                  <c:v>37</c:v>
                </c:pt>
                <c:pt idx="4">
                  <c:v>40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5C-4F36-98A5-23238ACB0D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21924159"/>
        <c:axId val="621925407"/>
      </c:barChart>
      <c:lineChart>
        <c:grouping val="standard"/>
        <c:varyColors val="0"/>
        <c:ser>
          <c:idx val="0"/>
          <c:order val="0"/>
          <c:tx>
            <c:strRef>
              <c:f>'WVH Transfers'!$A$3</c:f>
              <c:strCache>
                <c:ptCount val="1"/>
                <c:pt idx="0">
                  <c:v>Percentage of Patients Transferred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'WVH Transfers'!$AI$2:$AN$2</c:f>
              <c:strCache>
                <c:ptCount val="6"/>
                <c:pt idx="0">
                  <c:v>April</c:v>
                </c:pt>
                <c:pt idx="1">
                  <c:v>May</c:v>
                </c:pt>
                <c:pt idx="2">
                  <c:v>June</c:v>
                </c:pt>
                <c:pt idx="3">
                  <c:v>July</c:v>
                </c:pt>
                <c:pt idx="4">
                  <c:v>August</c:v>
                </c:pt>
                <c:pt idx="5">
                  <c:v>September</c:v>
                </c:pt>
              </c:strCache>
            </c:strRef>
          </c:cat>
          <c:val>
            <c:numRef>
              <c:f>'WVH Transfers'!$AI$3:$AN$3</c:f>
              <c:numCache>
                <c:formatCode>0%</c:formatCode>
                <c:ptCount val="6"/>
                <c:pt idx="0">
                  <c:v>0.1388888888888889</c:v>
                </c:pt>
                <c:pt idx="1">
                  <c:v>0.23684210526315788</c:v>
                </c:pt>
                <c:pt idx="2">
                  <c:v>0.17073170731707318</c:v>
                </c:pt>
                <c:pt idx="3">
                  <c:v>0.10810810810810811</c:v>
                </c:pt>
                <c:pt idx="4">
                  <c:v>0.15</c:v>
                </c:pt>
                <c:pt idx="5">
                  <c:v>0.16129032258064516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5C-4F36-98A5-23238ACB0D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5645103"/>
        <c:axId val="915648847"/>
      </c:lineChart>
      <c:catAx>
        <c:axId val="62192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5407"/>
        <c:crosses val="autoZero"/>
        <c:auto val="1"/>
        <c:lblAlgn val="ctr"/>
        <c:lblOffset val="100"/>
        <c:noMultiLvlLbl val="0"/>
      </c:catAx>
      <c:valAx>
        <c:axId val="621925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4159"/>
        <c:crosses val="autoZero"/>
        <c:crossBetween val="between"/>
      </c:valAx>
      <c:valAx>
        <c:axId val="915648847"/>
        <c:scaling>
          <c:orientation val="minMax"/>
          <c:max val="0.4"/>
          <c:min val="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645103"/>
        <c:crosses val="max"/>
        <c:crossBetween val="between"/>
        <c:majorUnit val="3.3333000000000015E-2"/>
      </c:valAx>
      <c:catAx>
        <c:axId val="9156451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156488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EMS</a:t>
            </a:r>
            <a:r>
              <a:rPr lang="en-US" baseline="0"/>
              <a:t> </a:t>
            </a:r>
            <a:r>
              <a:rPr lang="en-US"/>
              <a:t>Mutual Aid</a:t>
            </a:r>
            <a:r>
              <a:rPr lang="en-US" baseline="0"/>
              <a:t> Responses</a:t>
            </a:r>
            <a:r>
              <a:rPr lang="en-US"/>
              <a:t> to Local </a:t>
            </a:r>
            <a:r>
              <a:rPr lang="en-US" baseline="0"/>
              <a:t>Partners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SW'!$C$3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SW'!$C$4:$C$15</c:f>
              <c:numCache>
                <c:formatCode>General</c:formatCode>
                <c:ptCount val="12"/>
                <c:pt idx="0">
                  <c:v>4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11</c:v>
                </c:pt>
                <c:pt idx="6">
                  <c:v>0</c:v>
                </c:pt>
                <c:pt idx="7">
                  <c:v>5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8E-47B1-B3F7-77BF9DC0D808}"/>
            </c:ext>
          </c:extLst>
        </c:ser>
        <c:ser>
          <c:idx val="1"/>
          <c:order val="1"/>
          <c:tx>
            <c:strRef>
              <c:f>'Mutual Aid - Dallas and SW'!$D$3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SW'!$D$4:$D$15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8E-47B1-B3F7-77BF9DC0D808}"/>
            </c:ext>
          </c:extLst>
        </c:ser>
        <c:ser>
          <c:idx val="2"/>
          <c:order val="2"/>
          <c:tx>
            <c:strRef>
              <c:f>'Mutual Aid - Dallas and SW'!$E$3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SW'!$E$4:$E$15</c:f>
              <c:numCache>
                <c:formatCode>General</c:formatCode>
                <c:ptCount val="12"/>
                <c:pt idx="0">
                  <c:v>2</c:v>
                </c:pt>
                <c:pt idx="1">
                  <c:v>8</c:v>
                </c:pt>
                <c:pt idx="2">
                  <c:v>3</c:v>
                </c:pt>
                <c:pt idx="3">
                  <c:v>6</c:v>
                </c:pt>
                <c:pt idx="4">
                  <c:v>6</c:v>
                </c:pt>
                <c:pt idx="5">
                  <c:v>10</c:v>
                </c:pt>
                <c:pt idx="6">
                  <c:v>5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8E-47B1-B3F7-77BF9DC0D80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67968"/>
        <c:axId val="833475040"/>
      </c:barChart>
      <c:catAx>
        <c:axId val="83346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5040"/>
        <c:crossesAt val="0"/>
        <c:auto val="1"/>
        <c:lblAlgn val="ctr"/>
        <c:lblOffset val="100"/>
        <c:noMultiLvlLbl val="0"/>
      </c:catAx>
      <c:valAx>
        <c:axId val="83347504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6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Mutual</a:t>
            </a:r>
            <a:r>
              <a:rPr lang="en-US" b="1" baseline="0"/>
              <a:t> Aid with Dallas Fire &amp; EMS - 2024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'Mutual Aid Stats - Dallas Only'!$A$24</c:f>
              <c:strCache>
                <c:ptCount val="1"/>
                <c:pt idx="0">
                  <c:v>Polk dispatched to Dallas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'Mutual Aid Stats - Dallas Only'!$B$23:$M$23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Stats - Dallas Only'!$B$24:$M$24</c:f>
              <c:numCache>
                <c:formatCode>General</c:formatCode>
                <c:ptCount val="12"/>
                <c:pt idx="0">
                  <c:v>11</c:v>
                </c:pt>
                <c:pt idx="1">
                  <c:v>11</c:v>
                </c:pt>
                <c:pt idx="2">
                  <c:v>9</c:v>
                </c:pt>
                <c:pt idx="3">
                  <c:v>4</c:v>
                </c:pt>
                <c:pt idx="4">
                  <c:v>1</c:v>
                </c:pt>
                <c:pt idx="5">
                  <c:v>10</c:v>
                </c:pt>
                <c:pt idx="6">
                  <c:v>9</c:v>
                </c:pt>
                <c:pt idx="7">
                  <c:v>10</c:v>
                </c:pt>
                <c:pt idx="8">
                  <c:v>12</c:v>
                </c:pt>
                <c:pt idx="9">
                  <c:v>8</c:v>
                </c:pt>
                <c:pt idx="10">
                  <c:v>5</c:v>
                </c:pt>
                <c:pt idx="11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E4-4A77-A3FE-30BA82659E3E}"/>
            </c:ext>
          </c:extLst>
        </c:ser>
        <c:ser>
          <c:idx val="1"/>
          <c:order val="1"/>
          <c:tx>
            <c:strRef>
              <c:f>'Mutual Aid Stats - Dallas Only'!$A$25</c:f>
              <c:strCache>
                <c:ptCount val="1"/>
                <c:pt idx="0">
                  <c:v>PCFD Patient Contact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'Mutual Aid Stats - Dallas Only'!$B$23:$M$23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Stats - Dallas Only'!$B$25:$M$25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5</c:v>
                </c:pt>
                <c:pt idx="7">
                  <c:v>3</c:v>
                </c:pt>
                <c:pt idx="8">
                  <c:v>5</c:v>
                </c:pt>
                <c:pt idx="9">
                  <c:v>1</c:v>
                </c:pt>
                <c:pt idx="10">
                  <c:v>0</c:v>
                </c:pt>
                <c:pt idx="11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E4-4A77-A3FE-30BA82659E3E}"/>
            </c:ext>
          </c:extLst>
        </c:ser>
        <c:ser>
          <c:idx val="2"/>
          <c:order val="2"/>
          <c:tx>
            <c:strRef>
              <c:f>'Mutual Aid Stats - Dallas Only'!$A$26</c:f>
              <c:strCache>
                <c:ptCount val="1"/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'Mutual Aid Stats - Dallas Only'!$B$23:$M$23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Stats - Dallas Only'!$B$26:$M$26</c:f>
              <c:numCache>
                <c:formatCode>General</c:formatCode>
                <c:ptCount val="12"/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2-DEE4-4A77-A3FE-30BA82659E3E}"/>
            </c:ext>
          </c:extLst>
        </c:ser>
        <c:ser>
          <c:idx val="3"/>
          <c:order val="3"/>
          <c:tx>
            <c:strRef>
              <c:f>'Mutual Aid Stats - Dallas Only'!$A$27</c:f>
              <c:strCache>
                <c:ptCount val="1"/>
                <c:pt idx="0">
                  <c:v>Dallas dispatched to Polk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'Mutual Aid Stats - Dallas Only'!$B$23:$M$23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Stats - Dallas Only'!$B$27:$M$27</c:f>
              <c:numCache>
                <c:formatCode>General</c:formatCode>
                <c:ptCount val="12"/>
                <c:pt idx="0">
                  <c:v>31</c:v>
                </c:pt>
                <c:pt idx="1">
                  <c:v>13</c:v>
                </c:pt>
                <c:pt idx="2">
                  <c:v>12</c:v>
                </c:pt>
                <c:pt idx="3">
                  <c:v>6</c:v>
                </c:pt>
                <c:pt idx="4">
                  <c:v>19</c:v>
                </c:pt>
                <c:pt idx="5">
                  <c:v>40</c:v>
                </c:pt>
                <c:pt idx="6">
                  <c:v>29</c:v>
                </c:pt>
                <c:pt idx="7">
                  <c:v>15</c:v>
                </c:pt>
                <c:pt idx="8">
                  <c:v>16</c:v>
                </c:pt>
                <c:pt idx="9">
                  <c:v>18</c:v>
                </c:pt>
                <c:pt idx="10">
                  <c:v>13</c:v>
                </c:pt>
                <c:pt idx="11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EE4-4A77-A3FE-30BA82659E3E}"/>
            </c:ext>
          </c:extLst>
        </c:ser>
        <c:ser>
          <c:idx val="4"/>
          <c:order val="4"/>
          <c:tx>
            <c:strRef>
              <c:f>'Mutual Aid Stats - Dallas Only'!$A$28</c:f>
              <c:strCache>
                <c:ptCount val="1"/>
                <c:pt idx="0">
                  <c:v>DFEMS Patient Contact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'Mutual Aid Stats - Dallas Only'!$B$23:$M$23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Stats - Dallas Only'!$B$28:$M$28</c:f>
              <c:numCache>
                <c:formatCode>General</c:formatCode>
                <c:ptCount val="12"/>
                <c:pt idx="0">
                  <c:v>14</c:v>
                </c:pt>
                <c:pt idx="1">
                  <c:v>4</c:v>
                </c:pt>
                <c:pt idx="2">
                  <c:v>6</c:v>
                </c:pt>
                <c:pt idx="3">
                  <c:v>1</c:v>
                </c:pt>
                <c:pt idx="4">
                  <c:v>9</c:v>
                </c:pt>
                <c:pt idx="5">
                  <c:v>15</c:v>
                </c:pt>
                <c:pt idx="6">
                  <c:v>13</c:v>
                </c:pt>
                <c:pt idx="7">
                  <c:v>7</c:v>
                </c:pt>
                <c:pt idx="8">
                  <c:v>9</c:v>
                </c:pt>
                <c:pt idx="9">
                  <c:v>7</c:v>
                </c:pt>
                <c:pt idx="10">
                  <c:v>13</c:v>
                </c:pt>
                <c:pt idx="11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EE4-4A77-A3FE-30BA82659E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0284304"/>
        <c:axId val="1800284720"/>
        <c:extLst/>
      </c:lineChart>
      <c:catAx>
        <c:axId val="180028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0284720"/>
        <c:crosses val="autoZero"/>
        <c:auto val="1"/>
        <c:lblAlgn val="ctr"/>
        <c:lblOffset val="100"/>
        <c:noMultiLvlLbl val="0"/>
      </c:catAx>
      <c:valAx>
        <c:axId val="180028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028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solidFill>
            <a:schemeClr val="accent6">
              <a:lumMod val="60000"/>
              <a:lumOff val="4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547E-5CAF-483D-83EF-E6B713AE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Ehrmantraut</dc:creator>
  <cp:keywords/>
  <dc:description/>
  <cp:lastModifiedBy>Frank Ehrmantraut</cp:lastModifiedBy>
  <cp:revision>5</cp:revision>
  <cp:lastPrinted>2023-08-02T18:13:00Z</cp:lastPrinted>
  <dcterms:created xsi:type="dcterms:W3CDTF">2025-10-06T17:47:00Z</dcterms:created>
  <dcterms:modified xsi:type="dcterms:W3CDTF">2025-10-06T18:31:00Z</dcterms:modified>
</cp:coreProperties>
</file>