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B6247" w14:textId="00C1F87C" w:rsidR="00985ADE" w:rsidRDefault="004840BF" w:rsidP="004564A4">
      <w:pPr>
        <w:jc w:val="right"/>
        <w:rPr>
          <w:rFonts w:ascii="Calibri" w:hAnsi="Calibri" w:cs="Calibri"/>
          <w:b/>
          <w:bCs/>
          <w:noProof/>
          <w:sz w:val="36"/>
          <w:szCs w:val="36"/>
        </w:rPr>
      </w:pPr>
      <w:r>
        <w:rPr>
          <w:rFonts w:ascii="Calibri" w:hAnsi="Calibri" w:cs="Calibri"/>
          <w:b/>
          <w:bCs/>
          <w:noProof/>
          <w:sz w:val="40"/>
          <w:szCs w:val="40"/>
        </w:rPr>
        <w:drawing>
          <wp:anchor distT="0" distB="0" distL="114300" distR="114300" simplePos="0" relativeHeight="251658240" behindDoc="1" locked="0" layoutInCell="1" allowOverlap="1" wp14:anchorId="2F96481D" wp14:editId="1503FEBF">
            <wp:simplePos x="0" y="0"/>
            <wp:positionH relativeFrom="margin">
              <wp:align>left</wp:align>
            </wp:positionH>
            <wp:positionV relativeFrom="page">
              <wp:posOffset>695325</wp:posOffset>
            </wp:positionV>
            <wp:extent cx="1298575" cy="1268095"/>
            <wp:effectExtent l="0" t="0" r="0" b="8255"/>
            <wp:wrapTight wrapText="bothSides">
              <wp:wrapPolygon edited="0">
                <wp:start x="7288" y="0"/>
                <wp:lineTo x="4436" y="324"/>
                <wp:lineTo x="634" y="3245"/>
                <wp:lineTo x="1584" y="10384"/>
                <wp:lineTo x="3486" y="15575"/>
                <wp:lineTo x="7922" y="20767"/>
                <wp:lineTo x="9506" y="21416"/>
                <wp:lineTo x="11090" y="21416"/>
                <wp:lineTo x="12675" y="20767"/>
                <wp:lineTo x="18062" y="15575"/>
                <wp:lineTo x="19963" y="10384"/>
                <wp:lineTo x="20913" y="3569"/>
                <wp:lineTo x="17111" y="973"/>
                <wp:lineTo x="13625" y="0"/>
                <wp:lineTo x="7288" y="0"/>
              </wp:wrapPolygon>
            </wp:wrapTight>
            <wp:docPr id="1" name="Picture 1" descr="A logo of a fire depart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fire departmen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8575" cy="1268095"/>
                    </a:xfrm>
                    <a:prstGeom prst="rect">
                      <a:avLst/>
                    </a:prstGeom>
                  </pic:spPr>
                </pic:pic>
              </a:graphicData>
            </a:graphic>
            <wp14:sizeRelH relativeFrom="margin">
              <wp14:pctWidth>0</wp14:pctWidth>
            </wp14:sizeRelH>
            <wp14:sizeRelV relativeFrom="margin">
              <wp14:pctHeight>0</wp14:pctHeight>
            </wp14:sizeRelV>
          </wp:anchor>
        </w:drawing>
      </w:r>
      <w:r w:rsidR="00880018">
        <w:rPr>
          <w:rFonts w:ascii="Calibri" w:hAnsi="Calibri" w:cs="Calibri"/>
          <w:b/>
          <w:bCs/>
          <w:noProof/>
          <w:sz w:val="40"/>
          <w:szCs w:val="40"/>
        </w:rPr>
        <w:t>EMS and Logistic Report</w:t>
      </w:r>
    </w:p>
    <w:p w14:paraId="62FC6A9D" w14:textId="02F5A723" w:rsidR="00F57B9F" w:rsidRPr="004840BF" w:rsidRDefault="00880018" w:rsidP="004564A4">
      <w:pPr>
        <w:jc w:val="right"/>
        <w:rPr>
          <w:rFonts w:ascii="Calibri" w:hAnsi="Calibri" w:cs="Calibri"/>
          <w:b/>
          <w:bCs/>
          <w:noProof/>
          <w:sz w:val="36"/>
          <w:szCs w:val="36"/>
        </w:rPr>
      </w:pPr>
      <w:r>
        <w:rPr>
          <w:rFonts w:ascii="Calibri" w:hAnsi="Calibri" w:cs="Calibri"/>
          <w:sz w:val="28"/>
          <w:szCs w:val="28"/>
        </w:rPr>
        <w:t>Division Chief of EMS/Logistics Frank Ehrmantraut</w:t>
      </w:r>
    </w:p>
    <w:p w14:paraId="7F579B9A" w14:textId="700CC3CC" w:rsidR="00F57B9F" w:rsidRPr="00777CCC" w:rsidRDefault="00E122B9" w:rsidP="004564A4">
      <w:pPr>
        <w:spacing w:line="240" w:lineRule="auto"/>
        <w:jc w:val="right"/>
        <w:rPr>
          <w:rFonts w:ascii="Calibri" w:hAnsi="Calibri" w:cs="Calibri"/>
          <w:sz w:val="28"/>
          <w:szCs w:val="28"/>
        </w:rPr>
      </w:pPr>
      <w:r>
        <w:rPr>
          <w:rFonts w:ascii="Calibri" w:hAnsi="Calibri" w:cs="Calibri"/>
          <w:sz w:val="28"/>
          <w:szCs w:val="28"/>
        </w:rPr>
        <w:t>August</w:t>
      </w:r>
      <w:r w:rsidR="004056A0">
        <w:rPr>
          <w:rFonts w:ascii="Calibri" w:hAnsi="Calibri" w:cs="Calibri"/>
          <w:sz w:val="28"/>
          <w:szCs w:val="28"/>
        </w:rPr>
        <w:t xml:space="preserve"> 2026</w:t>
      </w:r>
    </w:p>
    <w:p w14:paraId="43F09363" w14:textId="77777777" w:rsidR="00985ADE" w:rsidRDefault="00985ADE" w:rsidP="00C46A28">
      <w:pPr>
        <w:rPr>
          <w:rFonts w:ascii="Calibri" w:hAnsi="Calibri" w:cs="Calibri"/>
          <w:b/>
          <w:bCs/>
          <w:sz w:val="36"/>
          <w:szCs w:val="36"/>
        </w:rPr>
      </w:pPr>
    </w:p>
    <w:p w14:paraId="13BFC142" w14:textId="14D07B1D" w:rsidR="00C46A28" w:rsidRPr="00C46A28" w:rsidRDefault="00E122B9" w:rsidP="00C46A28">
      <w:pPr>
        <w:rPr>
          <w:rFonts w:ascii="Calibri" w:hAnsi="Calibri" w:cs="Calibri"/>
          <w:b/>
          <w:bCs/>
          <w:sz w:val="36"/>
          <w:szCs w:val="36"/>
        </w:rPr>
      </w:pPr>
      <w:r>
        <w:rPr>
          <w:rFonts w:ascii="Calibri" w:hAnsi="Calibri" w:cs="Calibri"/>
          <w:b/>
          <w:bCs/>
          <w:sz w:val="36"/>
          <w:szCs w:val="36"/>
        </w:rPr>
        <w:t>July</w:t>
      </w:r>
      <w:r w:rsidR="00880018">
        <w:rPr>
          <w:rFonts w:ascii="Calibri" w:hAnsi="Calibri" w:cs="Calibri"/>
          <w:b/>
          <w:bCs/>
          <w:sz w:val="36"/>
          <w:szCs w:val="36"/>
        </w:rPr>
        <w:t xml:space="preserve"> Highlights</w:t>
      </w:r>
    </w:p>
    <w:p w14:paraId="05F625F0" w14:textId="6CD213BC" w:rsidR="006055D4" w:rsidRPr="006055D4" w:rsidRDefault="006055D4" w:rsidP="002726B1">
      <w:pPr>
        <w:pStyle w:val="ListParagraph"/>
        <w:numPr>
          <w:ilvl w:val="0"/>
          <w:numId w:val="2"/>
        </w:numPr>
        <w:spacing w:line="240" w:lineRule="auto"/>
        <w:rPr>
          <w:rFonts w:ascii="Calibri" w:hAnsi="Calibri" w:cs="Calibri"/>
          <w:b/>
          <w:bCs/>
          <w:sz w:val="36"/>
          <w:szCs w:val="36"/>
        </w:rPr>
      </w:pPr>
      <w:r>
        <w:rPr>
          <w:rFonts w:ascii="Calibri" w:hAnsi="Calibri" w:cs="Calibri"/>
          <w:szCs w:val="16"/>
        </w:rPr>
        <w:t xml:space="preserve">Independence Days – This year the District partnered with Polk County Public Health to provide first aid and emergency response services to the festival. Public Health set up their immunization/clinic trailer to provide us with an air conditioned, private area for first aid treatment and nursing mothers. </w:t>
      </w:r>
    </w:p>
    <w:p w14:paraId="568FA1E4" w14:textId="2B3DB651" w:rsidR="006055D4" w:rsidRPr="00345B30" w:rsidRDefault="006055D4" w:rsidP="001B0424">
      <w:pPr>
        <w:pStyle w:val="ListParagraph"/>
        <w:numPr>
          <w:ilvl w:val="0"/>
          <w:numId w:val="2"/>
        </w:numPr>
        <w:spacing w:line="240" w:lineRule="auto"/>
        <w:rPr>
          <w:rFonts w:ascii="Calibri" w:hAnsi="Calibri" w:cs="Calibri"/>
          <w:b/>
          <w:bCs/>
          <w:sz w:val="36"/>
          <w:szCs w:val="36"/>
        </w:rPr>
      </w:pPr>
      <w:r>
        <w:rPr>
          <w:rFonts w:ascii="Calibri" w:hAnsi="Calibri" w:cs="Calibri"/>
          <w:szCs w:val="16"/>
        </w:rPr>
        <w:t>EMS Training Coordinator – Our grant funded EMS training coordinator is fully functioning. She is in the process of evaluating equipment, coordinating with instructors, and scheduling classes for our agency, as well as local partners.</w:t>
      </w:r>
    </w:p>
    <w:p w14:paraId="08145E80" w14:textId="503E4017" w:rsidR="00345B30" w:rsidRPr="00345B30" w:rsidRDefault="00345B30" w:rsidP="001B0424">
      <w:pPr>
        <w:pStyle w:val="ListParagraph"/>
        <w:numPr>
          <w:ilvl w:val="0"/>
          <w:numId w:val="2"/>
        </w:numPr>
        <w:spacing w:line="240" w:lineRule="auto"/>
        <w:rPr>
          <w:rFonts w:ascii="Calibri" w:hAnsi="Calibri" w:cs="Calibri"/>
          <w:b/>
          <w:bCs/>
          <w:sz w:val="36"/>
          <w:szCs w:val="36"/>
        </w:rPr>
      </w:pPr>
      <w:r>
        <w:rPr>
          <w:rFonts w:ascii="Calibri" w:hAnsi="Calibri" w:cs="Calibri"/>
          <w:szCs w:val="16"/>
        </w:rPr>
        <w:t>STEMI Feedback Session – Our District participates in Salem Health’s quality assurance program for STEMI activations. In addition to actionable feedback, a local cardiologist provides continuing education for our EMS providers.</w:t>
      </w:r>
    </w:p>
    <w:p w14:paraId="12092499" w14:textId="0C771C00" w:rsidR="00345B30" w:rsidRPr="00345B30" w:rsidRDefault="00345B30" w:rsidP="001B0424">
      <w:pPr>
        <w:pStyle w:val="ListParagraph"/>
        <w:numPr>
          <w:ilvl w:val="0"/>
          <w:numId w:val="2"/>
        </w:numPr>
        <w:spacing w:line="240" w:lineRule="auto"/>
        <w:rPr>
          <w:rFonts w:ascii="Calibri" w:hAnsi="Calibri" w:cs="Calibri"/>
          <w:b/>
          <w:bCs/>
          <w:sz w:val="36"/>
          <w:szCs w:val="36"/>
        </w:rPr>
      </w:pPr>
      <w:r>
        <w:rPr>
          <w:rFonts w:ascii="Calibri" w:hAnsi="Calibri" w:cs="Calibri"/>
          <w:szCs w:val="16"/>
        </w:rPr>
        <w:t>Rural Health Transformation Program – There has been several meetings and actions taken to prepare for the process of standing up a regional community paramedic program. This program will cross jurisdictional boundaries and work with Polk County Family Community Outreach to pair resource navigators with the Community Paramedics.</w:t>
      </w:r>
    </w:p>
    <w:p w14:paraId="6F4E13AE" w14:textId="1BDF9E8C" w:rsidR="00345B30" w:rsidRPr="001B0424" w:rsidRDefault="00345B30" w:rsidP="001B0424">
      <w:pPr>
        <w:pStyle w:val="ListParagraph"/>
        <w:numPr>
          <w:ilvl w:val="0"/>
          <w:numId w:val="2"/>
        </w:numPr>
        <w:spacing w:line="240" w:lineRule="auto"/>
        <w:rPr>
          <w:rFonts w:ascii="Calibri" w:hAnsi="Calibri" w:cs="Calibri"/>
          <w:b/>
          <w:bCs/>
          <w:sz w:val="36"/>
          <w:szCs w:val="36"/>
        </w:rPr>
      </w:pPr>
      <w:r>
        <w:rPr>
          <w:rFonts w:ascii="Calibri" w:hAnsi="Calibri" w:cs="Calibri"/>
          <w:szCs w:val="16"/>
        </w:rPr>
        <w:t xml:space="preserve">Marion County ASA – </w:t>
      </w:r>
      <w:r w:rsidR="002726B1">
        <w:rPr>
          <w:rFonts w:ascii="Calibri" w:hAnsi="Calibri" w:cs="Calibri"/>
          <w:szCs w:val="16"/>
        </w:rPr>
        <w:t xml:space="preserve">We had our quarterly meeting with Marion County to ensure compliance with the response requirements that they have set. </w:t>
      </w:r>
      <w:r>
        <w:rPr>
          <w:rFonts w:ascii="Calibri" w:hAnsi="Calibri" w:cs="Calibri"/>
          <w:szCs w:val="16"/>
        </w:rPr>
        <w:t xml:space="preserve">The ASA Administrator for Marion County is now </w:t>
      </w:r>
      <w:r w:rsidR="002726B1">
        <w:rPr>
          <w:rFonts w:ascii="Calibri" w:hAnsi="Calibri" w:cs="Calibri"/>
          <w:szCs w:val="16"/>
        </w:rPr>
        <w:t>Troy Gregg. He has been with Marion County for several years in leadership roles. Although he is new to EMS, he seems like a good fit for the role.</w:t>
      </w:r>
    </w:p>
    <w:p w14:paraId="4862C0E6" w14:textId="77777777" w:rsidR="002726B1" w:rsidRDefault="001B0424" w:rsidP="00376C49">
      <w:pPr>
        <w:pStyle w:val="ListParagraph"/>
        <w:numPr>
          <w:ilvl w:val="0"/>
          <w:numId w:val="2"/>
        </w:numPr>
        <w:spacing w:line="240" w:lineRule="auto"/>
        <w:rPr>
          <w:rFonts w:ascii="Calibri" w:hAnsi="Calibri" w:cs="Calibri"/>
          <w:b/>
          <w:bCs/>
          <w:sz w:val="36"/>
          <w:szCs w:val="36"/>
        </w:rPr>
      </w:pPr>
      <w:r w:rsidRPr="002726B1">
        <w:rPr>
          <w:rFonts w:ascii="Calibri" w:hAnsi="Calibri" w:cs="Calibri"/>
          <w:szCs w:val="16"/>
        </w:rPr>
        <w:t>EMS Committee – The District’s EMS Committee is meeting monthly to give a formal forum for line staff to communicate their needs and solutions regarding EMS delivery in our District.</w:t>
      </w:r>
    </w:p>
    <w:p w14:paraId="4DE561CB" w14:textId="4E37A932" w:rsidR="00C46A28" w:rsidRPr="002726B1" w:rsidRDefault="00880018" w:rsidP="002726B1">
      <w:pPr>
        <w:spacing w:line="240" w:lineRule="auto"/>
        <w:rPr>
          <w:rFonts w:ascii="Calibri" w:hAnsi="Calibri" w:cs="Calibri"/>
          <w:b/>
          <w:bCs/>
          <w:sz w:val="36"/>
          <w:szCs w:val="36"/>
        </w:rPr>
      </w:pPr>
      <w:r w:rsidRPr="002726B1">
        <w:rPr>
          <w:rFonts w:ascii="Calibri" w:hAnsi="Calibri" w:cs="Calibri"/>
          <w:b/>
          <w:bCs/>
          <w:sz w:val="36"/>
          <w:szCs w:val="36"/>
        </w:rPr>
        <w:t>Apparatus Updates</w:t>
      </w:r>
    </w:p>
    <w:p w14:paraId="0C1056C0" w14:textId="77777777" w:rsidR="006055D4" w:rsidRPr="006055D4" w:rsidRDefault="006055D4" w:rsidP="006055D4">
      <w:pPr>
        <w:pStyle w:val="ListParagraph"/>
        <w:numPr>
          <w:ilvl w:val="0"/>
          <w:numId w:val="10"/>
        </w:numPr>
        <w:tabs>
          <w:tab w:val="left" w:pos="1037"/>
        </w:tabs>
        <w:rPr>
          <w:rFonts w:cstheme="minorHAnsi"/>
        </w:rPr>
      </w:pPr>
      <w:r w:rsidRPr="006055D4">
        <w:rPr>
          <w:rFonts w:cstheme="minorHAnsi"/>
        </w:rPr>
        <w:t>464 - Lube, Oil, and Filters</w:t>
      </w:r>
    </w:p>
    <w:p w14:paraId="69DCA803" w14:textId="77777777" w:rsidR="006055D4" w:rsidRPr="006055D4" w:rsidRDefault="006055D4" w:rsidP="006055D4">
      <w:pPr>
        <w:pStyle w:val="ListParagraph"/>
        <w:numPr>
          <w:ilvl w:val="0"/>
          <w:numId w:val="10"/>
        </w:numPr>
        <w:tabs>
          <w:tab w:val="left" w:pos="1037"/>
        </w:tabs>
        <w:rPr>
          <w:rFonts w:cstheme="minorHAnsi"/>
        </w:rPr>
      </w:pPr>
      <w:r w:rsidRPr="006055D4">
        <w:rPr>
          <w:rFonts w:cstheme="minorHAnsi"/>
        </w:rPr>
        <w:t>461 - Pump Panel Light Fixed</w:t>
      </w:r>
    </w:p>
    <w:p w14:paraId="512677FF" w14:textId="77777777" w:rsidR="006055D4" w:rsidRPr="006055D4" w:rsidRDefault="006055D4" w:rsidP="006055D4">
      <w:pPr>
        <w:pStyle w:val="ListParagraph"/>
        <w:numPr>
          <w:ilvl w:val="0"/>
          <w:numId w:val="10"/>
        </w:numPr>
        <w:tabs>
          <w:tab w:val="left" w:pos="1037"/>
        </w:tabs>
        <w:rPr>
          <w:rFonts w:cstheme="minorHAnsi"/>
        </w:rPr>
      </w:pPr>
      <w:r w:rsidRPr="006055D4">
        <w:rPr>
          <w:rFonts w:cstheme="minorHAnsi"/>
        </w:rPr>
        <w:t>481 - Hose Reel Repaired, Post Conflagration Inspection</w:t>
      </w:r>
    </w:p>
    <w:p w14:paraId="4BD6439C" w14:textId="77777777" w:rsidR="006055D4" w:rsidRPr="006055D4" w:rsidRDefault="006055D4" w:rsidP="006055D4">
      <w:pPr>
        <w:pStyle w:val="ListParagraph"/>
        <w:numPr>
          <w:ilvl w:val="0"/>
          <w:numId w:val="10"/>
        </w:numPr>
        <w:tabs>
          <w:tab w:val="left" w:pos="1037"/>
        </w:tabs>
        <w:rPr>
          <w:rFonts w:cstheme="minorHAnsi"/>
        </w:rPr>
      </w:pPr>
      <w:r w:rsidRPr="006055D4">
        <w:rPr>
          <w:rFonts w:cstheme="minorHAnsi"/>
        </w:rPr>
        <w:t>469 - Fuel System Cleaned, IPR Replaced, Siren Evaluated</w:t>
      </w:r>
    </w:p>
    <w:p w14:paraId="75EC8692" w14:textId="6B7E3DE7" w:rsidR="006055D4" w:rsidRPr="006055D4" w:rsidRDefault="006055D4" w:rsidP="006055D4">
      <w:pPr>
        <w:pStyle w:val="ListParagraph"/>
        <w:numPr>
          <w:ilvl w:val="0"/>
          <w:numId w:val="10"/>
        </w:numPr>
        <w:tabs>
          <w:tab w:val="left" w:pos="1037"/>
        </w:tabs>
        <w:rPr>
          <w:rFonts w:cstheme="minorHAnsi"/>
        </w:rPr>
      </w:pPr>
      <w:r w:rsidRPr="006055D4">
        <w:rPr>
          <w:rFonts w:cstheme="minorHAnsi"/>
        </w:rPr>
        <w:t xml:space="preserve">461 - Officer </w:t>
      </w:r>
      <w:r w:rsidRPr="006055D4">
        <w:rPr>
          <w:rFonts w:cstheme="minorHAnsi"/>
        </w:rPr>
        <w:t>Window and</w:t>
      </w:r>
      <w:r w:rsidRPr="006055D4">
        <w:rPr>
          <w:rFonts w:cstheme="minorHAnsi"/>
        </w:rPr>
        <w:t xml:space="preserve"> Tank Repaired, Air Compressor and Pump Light Replaced</w:t>
      </w:r>
    </w:p>
    <w:p w14:paraId="21A3279B" w14:textId="7CD4CAC2" w:rsidR="004E0493" w:rsidRDefault="006055D4" w:rsidP="007266F1">
      <w:pPr>
        <w:pStyle w:val="ListParagraph"/>
        <w:numPr>
          <w:ilvl w:val="0"/>
          <w:numId w:val="10"/>
        </w:numPr>
        <w:tabs>
          <w:tab w:val="left" w:pos="1037"/>
        </w:tabs>
      </w:pPr>
      <w:r w:rsidRPr="002726B1">
        <w:rPr>
          <w:rFonts w:cstheme="minorHAnsi"/>
        </w:rPr>
        <w:t>486 - Work to prepare new ambulance</w:t>
      </w:r>
    </w:p>
    <w:p w14:paraId="3118255E" w14:textId="5A4BB00E" w:rsidR="004E0493" w:rsidRDefault="004E0493" w:rsidP="004E0493">
      <w:pPr>
        <w:tabs>
          <w:tab w:val="left" w:pos="1037"/>
        </w:tabs>
        <w:sectPr w:rsidR="004E0493" w:rsidSect="00853424">
          <w:pgSz w:w="12240" w:h="15840"/>
          <w:pgMar w:top="1440" w:right="1440" w:bottom="1440" w:left="1440" w:header="720" w:footer="720" w:gutter="0"/>
          <w:cols w:space="720"/>
          <w:docGrid w:linePitch="360"/>
        </w:sectPr>
      </w:pPr>
    </w:p>
    <w:p w14:paraId="245BDF9F" w14:textId="65EF0D0F" w:rsidR="0039246A" w:rsidRDefault="00E92C2B" w:rsidP="00605601">
      <w:pPr>
        <w:tabs>
          <w:tab w:val="right" w:pos="12960"/>
        </w:tabs>
      </w:pPr>
      <w:r>
        <w:rPr>
          <w:noProof/>
        </w:rPr>
        <w:lastRenderedPageBreak/>
        <w:drawing>
          <wp:anchor distT="0" distB="0" distL="114300" distR="114300" simplePos="0" relativeHeight="251693567" behindDoc="1" locked="0" layoutInCell="1" allowOverlap="1" wp14:anchorId="14B48D7C" wp14:editId="5486D7D2">
            <wp:simplePos x="0" y="0"/>
            <wp:positionH relativeFrom="column">
              <wp:posOffset>-914400</wp:posOffset>
            </wp:positionH>
            <wp:positionV relativeFrom="paragraph">
              <wp:posOffset>-447675</wp:posOffset>
            </wp:positionV>
            <wp:extent cx="7229475" cy="3019425"/>
            <wp:effectExtent l="0" t="0" r="9525" b="9525"/>
            <wp:wrapNone/>
            <wp:docPr id="2134916710" name="Chart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2543" behindDoc="1" locked="0" layoutInCell="1" allowOverlap="1" wp14:anchorId="78BFAFF8" wp14:editId="14BB6C59">
            <wp:simplePos x="0" y="0"/>
            <wp:positionH relativeFrom="column">
              <wp:posOffset>6262369</wp:posOffset>
            </wp:positionH>
            <wp:positionV relativeFrom="paragraph">
              <wp:posOffset>-447675</wp:posOffset>
            </wp:positionV>
            <wp:extent cx="2867025" cy="3019425"/>
            <wp:effectExtent l="0" t="0" r="9525" b="9525"/>
            <wp:wrapNone/>
            <wp:docPr id="131191345" name="Chart 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605601">
        <w:tab/>
      </w:r>
    </w:p>
    <w:p w14:paraId="249D12A9" w14:textId="09434DF0" w:rsidR="0039246A" w:rsidRDefault="0039246A" w:rsidP="00FC14A8">
      <w:pPr>
        <w:tabs>
          <w:tab w:val="left" w:pos="1037"/>
        </w:tabs>
      </w:pPr>
    </w:p>
    <w:p w14:paraId="447EDEA5" w14:textId="48039B9F" w:rsidR="0039246A" w:rsidRDefault="0039246A" w:rsidP="00FC14A8">
      <w:pPr>
        <w:tabs>
          <w:tab w:val="left" w:pos="1037"/>
        </w:tabs>
      </w:pPr>
    </w:p>
    <w:p w14:paraId="1DAFD025" w14:textId="703DA3EA" w:rsidR="0039246A" w:rsidRDefault="0039246A" w:rsidP="00FC14A8">
      <w:pPr>
        <w:tabs>
          <w:tab w:val="left" w:pos="1037"/>
        </w:tabs>
      </w:pPr>
    </w:p>
    <w:p w14:paraId="7159E225" w14:textId="015A4144" w:rsidR="0039246A" w:rsidRDefault="0039246A" w:rsidP="00FC14A8">
      <w:pPr>
        <w:tabs>
          <w:tab w:val="left" w:pos="1037"/>
        </w:tabs>
      </w:pPr>
    </w:p>
    <w:p w14:paraId="28781924" w14:textId="3E76370B" w:rsidR="0039246A" w:rsidRDefault="0039246A" w:rsidP="00FC14A8">
      <w:pPr>
        <w:tabs>
          <w:tab w:val="left" w:pos="1037"/>
        </w:tabs>
      </w:pPr>
    </w:p>
    <w:p w14:paraId="3360C652" w14:textId="529CB7E6" w:rsidR="00FC14A8" w:rsidRDefault="00FC14A8" w:rsidP="00FC14A8">
      <w:pPr>
        <w:tabs>
          <w:tab w:val="left" w:pos="1037"/>
        </w:tabs>
      </w:pPr>
    </w:p>
    <w:p w14:paraId="5BA02C40" w14:textId="7E868E83" w:rsidR="0039246A" w:rsidRPr="0039246A" w:rsidRDefault="00BD4695" w:rsidP="0039246A">
      <w:r>
        <w:rPr>
          <w:noProof/>
        </w:rPr>
        <w:drawing>
          <wp:anchor distT="0" distB="0" distL="114300" distR="114300" simplePos="0" relativeHeight="251691519" behindDoc="1" locked="0" layoutInCell="1" allowOverlap="1" wp14:anchorId="5E9FDC36" wp14:editId="120ECB00">
            <wp:simplePos x="0" y="0"/>
            <wp:positionH relativeFrom="column">
              <wp:posOffset>-914401</wp:posOffset>
            </wp:positionH>
            <wp:positionV relativeFrom="paragraph">
              <wp:posOffset>352425</wp:posOffset>
            </wp:positionV>
            <wp:extent cx="10047605" cy="4290695"/>
            <wp:effectExtent l="0" t="0" r="10795" b="14605"/>
            <wp:wrapNone/>
            <wp:docPr id="2028658970" name="Chart 1">
              <a:extLst xmlns:a="http://schemas.openxmlformats.org/drawingml/2006/main">
                <a:ext uri="{FF2B5EF4-FFF2-40B4-BE49-F238E27FC236}">
                  <a16:creationId xmlns:a16="http://schemas.microsoft.com/office/drawing/2014/main" id="{00000000-0008-0000-09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4ED3BD33" w14:textId="05675A69" w:rsidR="0039246A" w:rsidRPr="0039246A" w:rsidRDefault="0039246A" w:rsidP="0039246A"/>
    <w:p w14:paraId="342348AD" w14:textId="56B0BCB1" w:rsidR="0039246A" w:rsidRPr="0039246A" w:rsidRDefault="0039246A" w:rsidP="0039246A"/>
    <w:p w14:paraId="6E4E7E2B" w14:textId="1CDEBE13" w:rsidR="0039246A" w:rsidRPr="0039246A" w:rsidRDefault="0039246A" w:rsidP="0039246A"/>
    <w:p w14:paraId="5FC143FD" w14:textId="77777777" w:rsidR="0039246A" w:rsidRPr="0039246A" w:rsidRDefault="0039246A" w:rsidP="0039246A"/>
    <w:p w14:paraId="617315E4" w14:textId="77777777" w:rsidR="0039246A" w:rsidRPr="0039246A" w:rsidRDefault="0039246A" w:rsidP="0039246A"/>
    <w:p w14:paraId="1F190FF8" w14:textId="77777777" w:rsidR="0039246A" w:rsidRPr="0039246A" w:rsidRDefault="0039246A" w:rsidP="0039246A"/>
    <w:p w14:paraId="033D2FA2" w14:textId="2DB0A830" w:rsidR="0039246A" w:rsidRPr="0039246A" w:rsidRDefault="0039246A" w:rsidP="0039246A"/>
    <w:p w14:paraId="39D49E8C" w14:textId="5385D642" w:rsidR="0039246A" w:rsidRDefault="0039246A" w:rsidP="0039246A">
      <w:pPr>
        <w:tabs>
          <w:tab w:val="left" w:pos="5760"/>
        </w:tabs>
      </w:pPr>
      <w:r>
        <w:tab/>
      </w:r>
    </w:p>
    <w:p w14:paraId="3CB6FFF3" w14:textId="7ED49ABD" w:rsidR="0039246A" w:rsidRPr="0039246A" w:rsidRDefault="0039246A" w:rsidP="0072556E"/>
    <w:sectPr w:rsidR="0039246A" w:rsidRPr="0039246A" w:rsidSect="00FC14A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25B0B" w14:textId="77777777" w:rsidR="00806F96" w:rsidRDefault="00806F96" w:rsidP="00F57B9F">
      <w:pPr>
        <w:spacing w:after="0" w:line="240" w:lineRule="auto"/>
      </w:pPr>
      <w:r>
        <w:separator/>
      </w:r>
    </w:p>
  </w:endnote>
  <w:endnote w:type="continuationSeparator" w:id="0">
    <w:p w14:paraId="7AAFF1A7" w14:textId="77777777" w:rsidR="00806F96" w:rsidRDefault="00806F96" w:rsidP="00F57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C4B32" w14:textId="77777777" w:rsidR="00806F96" w:rsidRDefault="00806F96" w:rsidP="00F57B9F">
      <w:pPr>
        <w:spacing w:after="0" w:line="240" w:lineRule="auto"/>
      </w:pPr>
      <w:r>
        <w:separator/>
      </w:r>
    </w:p>
  </w:footnote>
  <w:footnote w:type="continuationSeparator" w:id="0">
    <w:p w14:paraId="635FE49F" w14:textId="77777777" w:rsidR="00806F96" w:rsidRDefault="00806F96" w:rsidP="00F57B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A62E4"/>
    <w:multiLevelType w:val="hybridMultilevel"/>
    <w:tmpl w:val="727C75FE"/>
    <w:lvl w:ilvl="0" w:tplc="3088366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6A5EC2"/>
    <w:multiLevelType w:val="multilevel"/>
    <w:tmpl w:val="E846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646C53"/>
    <w:multiLevelType w:val="multilevel"/>
    <w:tmpl w:val="FE640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3517A6"/>
    <w:multiLevelType w:val="hybridMultilevel"/>
    <w:tmpl w:val="EFEE1C88"/>
    <w:lvl w:ilvl="0" w:tplc="30883664">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D21E97"/>
    <w:multiLevelType w:val="hybridMultilevel"/>
    <w:tmpl w:val="70028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E40836"/>
    <w:multiLevelType w:val="hybridMultilevel"/>
    <w:tmpl w:val="4D727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335C3E"/>
    <w:multiLevelType w:val="hybridMultilevel"/>
    <w:tmpl w:val="920659FA"/>
    <w:lvl w:ilvl="0" w:tplc="AED21A6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1B4D72"/>
    <w:multiLevelType w:val="hybridMultilevel"/>
    <w:tmpl w:val="ABA0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084C82"/>
    <w:multiLevelType w:val="hybridMultilevel"/>
    <w:tmpl w:val="D632D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BA70AD"/>
    <w:multiLevelType w:val="hybridMultilevel"/>
    <w:tmpl w:val="D616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9838335">
    <w:abstractNumId w:val="0"/>
  </w:num>
  <w:num w:numId="2" w16cid:durableId="652218441">
    <w:abstractNumId w:val="6"/>
  </w:num>
  <w:num w:numId="3" w16cid:durableId="116609827">
    <w:abstractNumId w:val="3"/>
  </w:num>
  <w:num w:numId="4" w16cid:durableId="79720246">
    <w:abstractNumId w:val="4"/>
  </w:num>
  <w:num w:numId="5" w16cid:durableId="952050609">
    <w:abstractNumId w:val="8"/>
  </w:num>
  <w:num w:numId="6" w16cid:durableId="2120686041">
    <w:abstractNumId w:val="1"/>
  </w:num>
  <w:num w:numId="7" w16cid:durableId="883980859">
    <w:abstractNumId w:val="7"/>
  </w:num>
  <w:num w:numId="8" w16cid:durableId="614335041">
    <w:abstractNumId w:val="2"/>
  </w:num>
  <w:num w:numId="9" w16cid:durableId="148132979">
    <w:abstractNumId w:val="9"/>
  </w:num>
  <w:num w:numId="10" w16cid:durableId="3111797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6B6"/>
    <w:rsid w:val="00006C90"/>
    <w:rsid w:val="0001388D"/>
    <w:rsid w:val="000139C3"/>
    <w:rsid w:val="00042A86"/>
    <w:rsid w:val="00057F20"/>
    <w:rsid w:val="00063086"/>
    <w:rsid w:val="00066CF3"/>
    <w:rsid w:val="00084F68"/>
    <w:rsid w:val="000C2F25"/>
    <w:rsid w:val="000C53A5"/>
    <w:rsid w:val="000C57AC"/>
    <w:rsid w:val="00100F70"/>
    <w:rsid w:val="001071DA"/>
    <w:rsid w:val="001107AE"/>
    <w:rsid w:val="00155739"/>
    <w:rsid w:val="00167280"/>
    <w:rsid w:val="001B0424"/>
    <w:rsid w:val="001F0BA7"/>
    <w:rsid w:val="001F4C25"/>
    <w:rsid w:val="001F7CB0"/>
    <w:rsid w:val="002019DE"/>
    <w:rsid w:val="00210310"/>
    <w:rsid w:val="00213621"/>
    <w:rsid w:val="002361F4"/>
    <w:rsid w:val="00236DBC"/>
    <w:rsid w:val="00244916"/>
    <w:rsid w:val="0025638C"/>
    <w:rsid w:val="002726B1"/>
    <w:rsid w:val="00273277"/>
    <w:rsid w:val="002C508B"/>
    <w:rsid w:val="002F23DA"/>
    <w:rsid w:val="00345B30"/>
    <w:rsid w:val="003635CF"/>
    <w:rsid w:val="0039246A"/>
    <w:rsid w:val="00396BB3"/>
    <w:rsid w:val="003A4180"/>
    <w:rsid w:val="003B658D"/>
    <w:rsid w:val="004056A0"/>
    <w:rsid w:val="00411442"/>
    <w:rsid w:val="00415ABE"/>
    <w:rsid w:val="004179D7"/>
    <w:rsid w:val="004533B1"/>
    <w:rsid w:val="004564A4"/>
    <w:rsid w:val="004633E7"/>
    <w:rsid w:val="004840BF"/>
    <w:rsid w:val="004A476D"/>
    <w:rsid w:val="004B6967"/>
    <w:rsid w:val="004E0493"/>
    <w:rsid w:val="00515D7E"/>
    <w:rsid w:val="00556485"/>
    <w:rsid w:val="005736B5"/>
    <w:rsid w:val="005F5816"/>
    <w:rsid w:val="00604123"/>
    <w:rsid w:val="006055D4"/>
    <w:rsid w:val="00605601"/>
    <w:rsid w:val="0060613C"/>
    <w:rsid w:val="00672951"/>
    <w:rsid w:val="00680765"/>
    <w:rsid w:val="006B6F48"/>
    <w:rsid w:val="006E0EAD"/>
    <w:rsid w:val="006E1888"/>
    <w:rsid w:val="0072556E"/>
    <w:rsid w:val="00777CCC"/>
    <w:rsid w:val="00791CDE"/>
    <w:rsid w:val="007B06B6"/>
    <w:rsid w:val="007C18E6"/>
    <w:rsid w:val="007F52A5"/>
    <w:rsid w:val="00804501"/>
    <w:rsid w:val="00806F96"/>
    <w:rsid w:val="00812283"/>
    <w:rsid w:val="00813A20"/>
    <w:rsid w:val="00853424"/>
    <w:rsid w:val="00880018"/>
    <w:rsid w:val="00880478"/>
    <w:rsid w:val="00886873"/>
    <w:rsid w:val="008B3276"/>
    <w:rsid w:val="008C51E5"/>
    <w:rsid w:val="008C6DE5"/>
    <w:rsid w:val="008E058F"/>
    <w:rsid w:val="00904535"/>
    <w:rsid w:val="00924B53"/>
    <w:rsid w:val="00933E65"/>
    <w:rsid w:val="00934348"/>
    <w:rsid w:val="009672F7"/>
    <w:rsid w:val="00985ADE"/>
    <w:rsid w:val="009B7FF6"/>
    <w:rsid w:val="009C2E6D"/>
    <w:rsid w:val="009D4F20"/>
    <w:rsid w:val="00A07BD2"/>
    <w:rsid w:val="00A133C7"/>
    <w:rsid w:val="00AC6DDF"/>
    <w:rsid w:val="00AD3218"/>
    <w:rsid w:val="00AD7B9D"/>
    <w:rsid w:val="00AF5347"/>
    <w:rsid w:val="00B02E23"/>
    <w:rsid w:val="00B11E3E"/>
    <w:rsid w:val="00B45AD7"/>
    <w:rsid w:val="00B663E1"/>
    <w:rsid w:val="00B71040"/>
    <w:rsid w:val="00BD4695"/>
    <w:rsid w:val="00C21E41"/>
    <w:rsid w:val="00C46A28"/>
    <w:rsid w:val="00C91C8E"/>
    <w:rsid w:val="00CA1730"/>
    <w:rsid w:val="00D02966"/>
    <w:rsid w:val="00D42031"/>
    <w:rsid w:val="00DD713C"/>
    <w:rsid w:val="00E122B9"/>
    <w:rsid w:val="00E20457"/>
    <w:rsid w:val="00E24E45"/>
    <w:rsid w:val="00E53B4E"/>
    <w:rsid w:val="00E6350A"/>
    <w:rsid w:val="00E74260"/>
    <w:rsid w:val="00E8760D"/>
    <w:rsid w:val="00E87E56"/>
    <w:rsid w:val="00E92C2B"/>
    <w:rsid w:val="00EA2D9E"/>
    <w:rsid w:val="00ED4645"/>
    <w:rsid w:val="00ED764C"/>
    <w:rsid w:val="00F35569"/>
    <w:rsid w:val="00F57B9F"/>
    <w:rsid w:val="00FA3635"/>
    <w:rsid w:val="00FC14A8"/>
    <w:rsid w:val="00FD6F98"/>
    <w:rsid w:val="00FE4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968EB"/>
  <w15:chartTrackingRefBased/>
  <w15:docId w15:val="{66828E22-F54D-44A2-B5CC-A89A59DF6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06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06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06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06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06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06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06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06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06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6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06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06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06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06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06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06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06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06B6"/>
    <w:rPr>
      <w:rFonts w:eastAsiaTheme="majorEastAsia" w:cstheme="majorBidi"/>
      <w:color w:val="272727" w:themeColor="text1" w:themeTint="D8"/>
    </w:rPr>
  </w:style>
  <w:style w:type="paragraph" w:styleId="Title">
    <w:name w:val="Title"/>
    <w:basedOn w:val="Normal"/>
    <w:next w:val="Normal"/>
    <w:link w:val="TitleChar"/>
    <w:uiPriority w:val="10"/>
    <w:qFormat/>
    <w:rsid w:val="007B06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06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06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06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06B6"/>
    <w:pPr>
      <w:spacing w:before="160"/>
      <w:jc w:val="center"/>
    </w:pPr>
    <w:rPr>
      <w:i/>
      <w:iCs/>
      <w:color w:val="404040" w:themeColor="text1" w:themeTint="BF"/>
    </w:rPr>
  </w:style>
  <w:style w:type="character" w:customStyle="1" w:styleId="QuoteChar">
    <w:name w:val="Quote Char"/>
    <w:basedOn w:val="DefaultParagraphFont"/>
    <w:link w:val="Quote"/>
    <w:uiPriority w:val="29"/>
    <w:rsid w:val="007B06B6"/>
    <w:rPr>
      <w:i/>
      <w:iCs/>
      <w:color w:val="404040" w:themeColor="text1" w:themeTint="BF"/>
    </w:rPr>
  </w:style>
  <w:style w:type="paragraph" w:styleId="ListParagraph">
    <w:name w:val="List Paragraph"/>
    <w:basedOn w:val="Normal"/>
    <w:uiPriority w:val="34"/>
    <w:qFormat/>
    <w:rsid w:val="007B06B6"/>
    <w:pPr>
      <w:ind w:left="720"/>
      <w:contextualSpacing/>
    </w:pPr>
  </w:style>
  <w:style w:type="character" w:styleId="IntenseEmphasis">
    <w:name w:val="Intense Emphasis"/>
    <w:basedOn w:val="DefaultParagraphFont"/>
    <w:uiPriority w:val="21"/>
    <w:qFormat/>
    <w:rsid w:val="007B06B6"/>
    <w:rPr>
      <w:i/>
      <w:iCs/>
      <w:color w:val="0F4761" w:themeColor="accent1" w:themeShade="BF"/>
    </w:rPr>
  </w:style>
  <w:style w:type="paragraph" w:styleId="IntenseQuote">
    <w:name w:val="Intense Quote"/>
    <w:basedOn w:val="Normal"/>
    <w:next w:val="Normal"/>
    <w:link w:val="IntenseQuoteChar"/>
    <w:uiPriority w:val="30"/>
    <w:qFormat/>
    <w:rsid w:val="007B06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06B6"/>
    <w:rPr>
      <w:i/>
      <w:iCs/>
      <w:color w:val="0F4761" w:themeColor="accent1" w:themeShade="BF"/>
    </w:rPr>
  </w:style>
  <w:style w:type="character" w:styleId="IntenseReference">
    <w:name w:val="Intense Reference"/>
    <w:basedOn w:val="DefaultParagraphFont"/>
    <w:uiPriority w:val="32"/>
    <w:qFormat/>
    <w:rsid w:val="007B06B6"/>
    <w:rPr>
      <w:b/>
      <w:bCs/>
      <w:smallCaps/>
      <w:color w:val="0F4761" w:themeColor="accent1" w:themeShade="BF"/>
      <w:spacing w:val="5"/>
    </w:rPr>
  </w:style>
  <w:style w:type="paragraph" w:styleId="Header">
    <w:name w:val="header"/>
    <w:basedOn w:val="Normal"/>
    <w:link w:val="HeaderChar"/>
    <w:uiPriority w:val="99"/>
    <w:unhideWhenUsed/>
    <w:rsid w:val="00F57B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7B9F"/>
  </w:style>
  <w:style w:type="paragraph" w:styleId="Footer">
    <w:name w:val="footer"/>
    <w:basedOn w:val="Normal"/>
    <w:link w:val="FooterChar"/>
    <w:uiPriority w:val="99"/>
    <w:unhideWhenUsed/>
    <w:rsid w:val="00F57B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B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9005647">
      <w:bodyDiv w:val="1"/>
      <w:marLeft w:val="0"/>
      <w:marRight w:val="0"/>
      <w:marTop w:val="0"/>
      <w:marBottom w:val="0"/>
      <w:divBdr>
        <w:top w:val="none" w:sz="0" w:space="0" w:color="auto"/>
        <w:left w:val="none" w:sz="0" w:space="0" w:color="auto"/>
        <w:bottom w:val="none" w:sz="0" w:space="0" w:color="auto"/>
        <w:right w:val="none" w:sz="0" w:space="0" w:color="auto"/>
      </w:divBdr>
    </w:div>
    <w:div w:id="161501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FILES\VOL1\home\ehrmanf\Quality%20Management\KPI%20Board%20and%20Monthly%20Reports\KPI%20Stat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FILES\VOL1\home\ehrmanf\Quality%20Management\KPI%20Board%20and%20Monthly%20Reports\KPI%20Stat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FILES\VOL1\home\ehrmanf\Quality%20Management\KPI%20Board%20and%20Monthly%20Reports\KPI%20Sta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a:t>EMS Call Types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'Board Report'!$M$2</c:f>
              <c:strCache>
                <c:ptCount val="1"/>
                <c:pt idx="0">
                  <c:v>Transports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'Board Report'!$L$47:$L$52</c:f>
              <c:strCache>
                <c:ptCount val="6"/>
                <c:pt idx="0">
                  <c:v>February</c:v>
                </c:pt>
                <c:pt idx="1">
                  <c:v>March</c:v>
                </c:pt>
                <c:pt idx="2">
                  <c:v>April</c:v>
                </c:pt>
                <c:pt idx="3">
                  <c:v>May</c:v>
                </c:pt>
                <c:pt idx="4">
                  <c:v>June</c:v>
                </c:pt>
                <c:pt idx="5">
                  <c:v>July</c:v>
                </c:pt>
              </c:strCache>
            </c:strRef>
          </c:cat>
          <c:val>
            <c:numRef>
              <c:f>'Board Report'!$M$47:$M$52</c:f>
              <c:numCache>
                <c:formatCode>General</c:formatCode>
                <c:ptCount val="6"/>
                <c:pt idx="0">
                  <c:v>139</c:v>
                </c:pt>
                <c:pt idx="1">
                  <c:v>143</c:v>
                </c:pt>
                <c:pt idx="2">
                  <c:v>129</c:v>
                </c:pt>
                <c:pt idx="3">
                  <c:v>151</c:v>
                </c:pt>
                <c:pt idx="4">
                  <c:v>138</c:v>
                </c:pt>
                <c:pt idx="5">
                  <c:v>147</c:v>
                </c:pt>
              </c:numCache>
            </c:numRef>
          </c:val>
          <c:extLst>
            <c:ext xmlns:c16="http://schemas.microsoft.com/office/drawing/2014/chart" uri="{C3380CC4-5D6E-409C-BE32-E72D297353CC}">
              <c16:uniqueId val="{00000000-7706-4D9D-8BCB-3784EF4CAA51}"/>
            </c:ext>
          </c:extLst>
        </c:ser>
        <c:ser>
          <c:idx val="1"/>
          <c:order val="1"/>
          <c:tx>
            <c:strRef>
              <c:f>'Board Report'!$N$2</c:f>
              <c:strCache>
                <c:ptCount val="1"/>
                <c:pt idx="0">
                  <c:v>Refusals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'Board Report'!$L$47:$L$52</c:f>
              <c:strCache>
                <c:ptCount val="6"/>
                <c:pt idx="0">
                  <c:v>February</c:v>
                </c:pt>
                <c:pt idx="1">
                  <c:v>March</c:v>
                </c:pt>
                <c:pt idx="2">
                  <c:v>April</c:v>
                </c:pt>
                <c:pt idx="3">
                  <c:v>May</c:v>
                </c:pt>
                <c:pt idx="4">
                  <c:v>June</c:v>
                </c:pt>
                <c:pt idx="5">
                  <c:v>July</c:v>
                </c:pt>
              </c:strCache>
            </c:strRef>
          </c:cat>
          <c:val>
            <c:numRef>
              <c:f>'Board Report'!$N$47:$N$52</c:f>
              <c:numCache>
                <c:formatCode>General</c:formatCode>
                <c:ptCount val="6"/>
                <c:pt idx="0">
                  <c:v>81</c:v>
                </c:pt>
                <c:pt idx="1">
                  <c:v>104</c:v>
                </c:pt>
                <c:pt idx="2">
                  <c:v>97</c:v>
                </c:pt>
                <c:pt idx="3">
                  <c:v>94</c:v>
                </c:pt>
                <c:pt idx="4">
                  <c:v>62</c:v>
                </c:pt>
                <c:pt idx="5">
                  <c:v>101</c:v>
                </c:pt>
              </c:numCache>
            </c:numRef>
          </c:val>
          <c:extLst>
            <c:ext xmlns:c16="http://schemas.microsoft.com/office/drawing/2014/chart" uri="{C3380CC4-5D6E-409C-BE32-E72D297353CC}">
              <c16:uniqueId val="{00000001-7706-4D9D-8BCB-3784EF4CAA51}"/>
            </c:ext>
          </c:extLst>
        </c:ser>
        <c:ser>
          <c:idx val="2"/>
          <c:order val="2"/>
          <c:tx>
            <c:strRef>
              <c:f>'Board Report'!$O$2</c:f>
              <c:strCache>
                <c:ptCount val="1"/>
                <c:pt idx="0">
                  <c:v>Transfers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'Board Report'!$L$47:$L$52</c:f>
              <c:strCache>
                <c:ptCount val="6"/>
                <c:pt idx="0">
                  <c:v>February</c:v>
                </c:pt>
                <c:pt idx="1">
                  <c:v>March</c:v>
                </c:pt>
                <c:pt idx="2">
                  <c:v>April</c:v>
                </c:pt>
                <c:pt idx="3">
                  <c:v>May</c:v>
                </c:pt>
                <c:pt idx="4">
                  <c:v>June</c:v>
                </c:pt>
                <c:pt idx="5">
                  <c:v>July</c:v>
                </c:pt>
              </c:strCache>
            </c:strRef>
          </c:cat>
          <c:val>
            <c:numRef>
              <c:f>'Board Report'!$O$47:$O$52</c:f>
              <c:numCache>
                <c:formatCode>General</c:formatCode>
                <c:ptCount val="6"/>
                <c:pt idx="0">
                  <c:v>0</c:v>
                </c:pt>
                <c:pt idx="1">
                  <c:v>0</c:v>
                </c:pt>
                <c:pt idx="2">
                  <c:v>0</c:v>
                </c:pt>
                <c:pt idx="3">
                  <c:v>0</c:v>
                </c:pt>
                <c:pt idx="4">
                  <c:v>1</c:v>
                </c:pt>
                <c:pt idx="5">
                  <c:v>1</c:v>
                </c:pt>
              </c:numCache>
            </c:numRef>
          </c:val>
          <c:extLst>
            <c:ext xmlns:c16="http://schemas.microsoft.com/office/drawing/2014/chart" uri="{C3380CC4-5D6E-409C-BE32-E72D297353CC}">
              <c16:uniqueId val="{00000002-7706-4D9D-8BCB-3784EF4CAA51}"/>
            </c:ext>
          </c:extLst>
        </c:ser>
        <c:dLbls>
          <c:dLblPos val="inBase"/>
          <c:showLegendKey val="0"/>
          <c:showVal val="1"/>
          <c:showCatName val="0"/>
          <c:showSerName val="0"/>
          <c:showPercent val="0"/>
          <c:showBubbleSize val="0"/>
        </c:dLbls>
        <c:gapWidth val="150"/>
        <c:overlap val="100"/>
        <c:axId val="623792672"/>
        <c:axId val="623794752"/>
      </c:barChart>
      <c:catAx>
        <c:axId val="62379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623794752"/>
        <c:crosses val="autoZero"/>
        <c:auto val="1"/>
        <c:lblAlgn val="ctr"/>
        <c:lblOffset val="100"/>
        <c:noMultiLvlLbl val="0"/>
      </c:catAx>
      <c:valAx>
        <c:axId val="623794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623792672"/>
        <c:crosses val="autoZero"/>
        <c:crossBetween val="between"/>
      </c:valAx>
      <c:spPr>
        <a:noFill/>
        <a:ln>
          <a:noFill/>
        </a:ln>
        <a:effectLst/>
      </c:spPr>
    </c:plotArea>
    <c:legend>
      <c:legendPos val="b"/>
      <c:legendEntry>
        <c:idx val="1"/>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Entry>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Transport Destinations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409-4EF2-94CF-8C5265E5822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409-4EF2-94CF-8C5265E5822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409-4EF2-94CF-8C5265E5822A}"/>
              </c:ext>
            </c:extLst>
          </c:dPt>
          <c:dLbls>
            <c:dLbl>
              <c:idx val="0"/>
              <c:layout>
                <c:manualLayout>
                  <c:x val="-2.6690384632153539E-2"/>
                  <c:y val="1.140680758753736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409-4EF2-94CF-8C5265E5822A}"/>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'Board Report'!$E$3:$E$5</c:f>
              <c:strCache>
                <c:ptCount val="3"/>
                <c:pt idx="0">
                  <c:v>Good Samaritan Regional Medical Center</c:v>
                </c:pt>
                <c:pt idx="1">
                  <c:v>West Valley Hospital</c:v>
                </c:pt>
                <c:pt idx="2">
                  <c:v>Salem Hospital</c:v>
                </c:pt>
              </c:strCache>
              <c:extLst/>
            </c:strRef>
          </c:cat>
          <c:val>
            <c:numRef>
              <c:f>'Board Report'!$F$3:$F$5</c:f>
              <c:numCache>
                <c:formatCode>General</c:formatCode>
                <c:ptCount val="3"/>
                <c:pt idx="0">
                  <c:v>7</c:v>
                </c:pt>
                <c:pt idx="1">
                  <c:v>44</c:v>
                </c:pt>
                <c:pt idx="2">
                  <c:v>96</c:v>
                </c:pt>
              </c:numCache>
              <c:extLst/>
            </c:numRef>
          </c:val>
          <c:extLst>
            <c:ext xmlns:c16="http://schemas.microsoft.com/office/drawing/2014/chart" uri="{C3380CC4-5D6E-409C-BE32-E72D297353CC}">
              <c16:uniqueId val="{00000006-F409-4EF2-94CF-8C5265E5822A}"/>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a:t>PCFD Transports to WVH that are</a:t>
            </a:r>
            <a:r>
              <a:rPr lang="en-US" sz="1400" baseline="0"/>
              <a:t> Transferred</a:t>
            </a:r>
            <a:endParaRPr lang="en-US" sz="14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1"/>
          <c:tx>
            <c:strRef>
              <c:f>'WVH Transfers'!$A$4</c:f>
              <c:strCache>
                <c:ptCount val="1"/>
                <c:pt idx="0">
                  <c:v>Transports to WVH</c:v>
                </c:pt>
              </c:strCache>
            </c:strRef>
          </c:tx>
          <c:spPr>
            <a:solidFill>
              <a:schemeClr val="accent2"/>
            </a:solidFill>
            <a:ln>
              <a:noFill/>
            </a:ln>
            <a:effectLst/>
          </c:spPr>
          <c:invertIfNegative val="0"/>
          <c:cat>
            <c:strRef>
              <c:f>'WVH Transfers'!$AS$2:$AX$2</c:f>
              <c:strCache>
                <c:ptCount val="6"/>
                <c:pt idx="0">
                  <c:v>February</c:v>
                </c:pt>
                <c:pt idx="1">
                  <c:v>March</c:v>
                </c:pt>
                <c:pt idx="2">
                  <c:v>April</c:v>
                </c:pt>
                <c:pt idx="3">
                  <c:v>May</c:v>
                </c:pt>
                <c:pt idx="4">
                  <c:v>June</c:v>
                </c:pt>
                <c:pt idx="5">
                  <c:v>July</c:v>
                </c:pt>
              </c:strCache>
            </c:strRef>
          </c:cat>
          <c:val>
            <c:numRef>
              <c:f>'WVH Transfers'!$AS$4:$AX$4</c:f>
              <c:numCache>
                <c:formatCode>General</c:formatCode>
                <c:ptCount val="6"/>
                <c:pt idx="0">
                  <c:v>42</c:v>
                </c:pt>
                <c:pt idx="1">
                  <c:v>32</c:v>
                </c:pt>
                <c:pt idx="2">
                  <c:v>34</c:v>
                </c:pt>
                <c:pt idx="3">
                  <c:v>29</c:v>
                </c:pt>
                <c:pt idx="4">
                  <c:v>52</c:v>
                </c:pt>
                <c:pt idx="5">
                  <c:v>44</c:v>
                </c:pt>
              </c:numCache>
            </c:numRef>
          </c:val>
          <c:extLst>
            <c:ext xmlns:c16="http://schemas.microsoft.com/office/drawing/2014/chart" uri="{C3380CC4-5D6E-409C-BE32-E72D297353CC}">
              <c16:uniqueId val="{00000000-4CE5-4840-8EA2-EC8E5320FE03}"/>
            </c:ext>
          </c:extLst>
        </c:ser>
        <c:dLbls>
          <c:showLegendKey val="0"/>
          <c:showVal val="0"/>
          <c:showCatName val="0"/>
          <c:showSerName val="0"/>
          <c:showPercent val="0"/>
          <c:showBubbleSize val="0"/>
        </c:dLbls>
        <c:gapWidth val="219"/>
        <c:axId val="621924159"/>
        <c:axId val="621925407"/>
      </c:barChart>
      <c:lineChart>
        <c:grouping val="standard"/>
        <c:varyColors val="0"/>
        <c:ser>
          <c:idx val="0"/>
          <c:order val="0"/>
          <c:tx>
            <c:strRef>
              <c:f>'WVH Transfers'!$A$3</c:f>
              <c:strCache>
                <c:ptCount val="1"/>
                <c:pt idx="0">
                  <c:v>Percentage of Patients Transferred</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'WVH Transfers'!$AS$2:$AX$2</c:f>
              <c:strCache>
                <c:ptCount val="6"/>
                <c:pt idx="0">
                  <c:v>February</c:v>
                </c:pt>
                <c:pt idx="1">
                  <c:v>March</c:v>
                </c:pt>
                <c:pt idx="2">
                  <c:v>April</c:v>
                </c:pt>
                <c:pt idx="3">
                  <c:v>May</c:v>
                </c:pt>
                <c:pt idx="4">
                  <c:v>June</c:v>
                </c:pt>
                <c:pt idx="5">
                  <c:v>July</c:v>
                </c:pt>
              </c:strCache>
            </c:strRef>
          </c:cat>
          <c:val>
            <c:numRef>
              <c:f>'WVH Transfers'!$AS$3:$AX$3</c:f>
              <c:numCache>
                <c:formatCode>0%</c:formatCode>
                <c:ptCount val="6"/>
                <c:pt idx="0">
                  <c:v>0.11904761904761904</c:v>
                </c:pt>
                <c:pt idx="1">
                  <c:v>0.125</c:v>
                </c:pt>
                <c:pt idx="2">
                  <c:v>0.11764705882352941</c:v>
                </c:pt>
                <c:pt idx="3">
                  <c:v>0.20689655172413793</c:v>
                </c:pt>
                <c:pt idx="4">
                  <c:v>0.13461538461538461</c:v>
                </c:pt>
                <c:pt idx="5">
                  <c:v>9.0909090909090912E-2</c:v>
                </c:pt>
              </c:numCache>
            </c:numRef>
          </c:val>
          <c:smooth val="0"/>
          <c:extLst>
            <c:ext xmlns:c16="http://schemas.microsoft.com/office/drawing/2014/chart" uri="{C3380CC4-5D6E-409C-BE32-E72D297353CC}">
              <c16:uniqueId val="{00000001-4CE5-4840-8EA2-EC8E5320FE03}"/>
            </c:ext>
          </c:extLst>
        </c:ser>
        <c:dLbls>
          <c:showLegendKey val="0"/>
          <c:showVal val="0"/>
          <c:showCatName val="0"/>
          <c:showSerName val="0"/>
          <c:showPercent val="0"/>
          <c:showBubbleSize val="0"/>
        </c:dLbls>
        <c:marker val="1"/>
        <c:smooth val="0"/>
        <c:axId val="915645103"/>
        <c:axId val="915648847"/>
      </c:lineChart>
      <c:catAx>
        <c:axId val="621924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621925407"/>
        <c:crosses val="autoZero"/>
        <c:auto val="1"/>
        <c:lblAlgn val="ctr"/>
        <c:lblOffset val="100"/>
        <c:noMultiLvlLbl val="0"/>
      </c:catAx>
      <c:valAx>
        <c:axId val="6219254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621924159"/>
        <c:crosses val="autoZero"/>
        <c:crossBetween val="between"/>
      </c:valAx>
      <c:valAx>
        <c:axId val="915648847"/>
        <c:scaling>
          <c:orientation val="minMax"/>
          <c:max val="0.4"/>
          <c:min val="0"/>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 b="0" i="0" u="none" strike="noStrike" kern="1200" baseline="0">
                <a:solidFill>
                  <a:schemeClr val="tx1">
                    <a:lumMod val="65000"/>
                    <a:lumOff val="35000"/>
                  </a:schemeClr>
                </a:solidFill>
                <a:latin typeface="+mn-lt"/>
                <a:ea typeface="+mn-ea"/>
                <a:cs typeface="+mn-cs"/>
              </a:defRPr>
            </a:pPr>
            <a:endParaRPr lang="en-US"/>
          </a:p>
        </c:txPr>
        <c:crossAx val="915645103"/>
        <c:crosses val="max"/>
        <c:crossBetween val="between"/>
        <c:majorUnit val="3.3333000000000015E-2"/>
      </c:valAx>
      <c:catAx>
        <c:axId val="915645103"/>
        <c:scaling>
          <c:orientation val="minMax"/>
        </c:scaling>
        <c:delete val="1"/>
        <c:axPos val="b"/>
        <c:numFmt formatCode="General" sourceLinked="1"/>
        <c:majorTickMark val="out"/>
        <c:minorTickMark val="none"/>
        <c:tickLblPos val="nextTo"/>
        <c:crossAx val="915648847"/>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68608-ED05-4868-9E50-185A71CF3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Polk Fire District No1</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Schuyler-Moon</dc:creator>
  <cp:keywords/>
  <dc:description/>
  <cp:lastModifiedBy>Frank Ehrmantraut</cp:lastModifiedBy>
  <cp:revision>3</cp:revision>
  <cp:lastPrinted>2025-10-23T20:15:00Z</cp:lastPrinted>
  <dcterms:created xsi:type="dcterms:W3CDTF">2026-08-05T20:26:00Z</dcterms:created>
  <dcterms:modified xsi:type="dcterms:W3CDTF">2026-08-05T20:54:00Z</dcterms:modified>
</cp:coreProperties>
</file>